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9050E">
              <w:t>06.02.2019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9050E">
            <w:pPr>
              <w:tabs>
                <w:tab w:val="left" w:pos="3123"/>
                <w:tab w:val="left" w:pos="3270"/>
              </w:tabs>
              <w:jc w:val="right"/>
            </w:pPr>
            <w:r w:rsidRPr="00360CF1">
              <w:t xml:space="preserve">№ </w:t>
            </w:r>
            <w:r w:rsidR="00B9050E">
              <w:t>282</w:t>
            </w:r>
          </w:p>
        </w:tc>
      </w:tr>
    </w:tbl>
    <w:p w:rsidR="00977853" w:rsidRDefault="00977853" w:rsidP="006F4CD3">
      <w:pPr>
        <w:shd w:val="clear" w:color="auto" w:fill="FFFFFF"/>
        <w:ind w:firstLine="709"/>
        <w:jc w:val="both"/>
      </w:pPr>
    </w:p>
    <w:p w:rsidR="00396EA9" w:rsidRPr="00396EA9" w:rsidRDefault="00396EA9" w:rsidP="00577E57">
      <w:pPr>
        <w:autoSpaceDE w:val="0"/>
        <w:autoSpaceDN w:val="0"/>
        <w:adjustRightInd w:val="0"/>
        <w:ind w:right="4961"/>
        <w:jc w:val="both"/>
        <w:rPr>
          <w:bCs/>
        </w:rPr>
      </w:pPr>
      <w:r w:rsidRPr="00396EA9">
        <w:rPr>
          <w:bCs/>
        </w:rPr>
        <w:t>О внесении изменений в приложение к постановлению администрации района от 26.10.2018 № 2448 «Об утверждении муниципальной программы «Управление в сфере муниципальных финансов в Нижневартовском районе»</w:t>
      </w:r>
    </w:p>
    <w:p w:rsidR="00396EA9" w:rsidRPr="00396EA9" w:rsidRDefault="00396EA9"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r w:rsidRPr="00396EA9">
        <w:rPr>
          <w:bCs/>
        </w:rPr>
        <w:t>В соответствии с решением Думы района от 14.01.2019 № 381                                «О внесении изменений в решение Думы района от 22.11.2018 № 342                             «О бюджете района на 2019 год и плановый период 2020 и 2021 годов», в целях уточнения мероприятий:</w:t>
      </w:r>
    </w:p>
    <w:p w:rsidR="00577E57" w:rsidRDefault="00577E57"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r w:rsidRPr="00396EA9">
        <w:rPr>
          <w:bCs/>
        </w:rPr>
        <w:t>1. Внести в приложение к постановлению администрации</w:t>
      </w:r>
      <w:r w:rsidR="00577E57">
        <w:rPr>
          <w:bCs/>
        </w:rPr>
        <w:t xml:space="preserve"> района от 26.10.2018 № 2448 </w:t>
      </w:r>
      <w:r w:rsidRPr="00396EA9">
        <w:rPr>
          <w:bCs/>
        </w:rPr>
        <w:t>«Об утверждении муниципальной программы «Управление в сфере муниципальных финансов в Нижневартовском</w:t>
      </w:r>
      <w:r w:rsidR="00577E57">
        <w:rPr>
          <w:bCs/>
        </w:rPr>
        <w:t xml:space="preserve"> районе</w:t>
      </w:r>
      <w:r w:rsidRPr="00396EA9">
        <w:rPr>
          <w:bCs/>
        </w:rPr>
        <w:t>» следующие изменения:</w:t>
      </w:r>
    </w:p>
    <w:p w:rsidR="00396EA9" w:rsidRDefault="00396EA9" w:rsidP="00396EA9">
      <w:pPr>
        <w:autoSpaceDE w:val="0"/>
        <w:autoSpaceDN w:val="0"/>
        <w:adjustRightInd w:val="0"/>
        <w:ind w:firstLine="709"/>
        <w:jc w:val="both"/>
        <w:rPr>
          <w:bCs/>
        </w:rPr>
      </w:pPr>
      <w:r w:rsidRPr="00396EA9">
        <w:rPr>
          <w:bCs/>
        </w:rPr>
        <w:t>1.1. Раздел «Параметры финансового обеспечения муниципальной программы» Паспорта муниципальной программы района изложить в следующей 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5948"/>
      </w:tblGrid>
      <w:tr w:rsidR="00577E57" w:rsidTr="00577E57">
        <w:tc>
          <w:tcPr>
            <w:tcW w:w="3681" w:type="dxa"/>
          </w:tcPr>
          <w:p w:rsidR="00577E57" w:rsidRDefault="00577E57" w:rsidP="00396EA9">
            <w:pPr>
              <w:autoSpaceDE w:val="0"/>
              <w:autoSpaceDN w:val="0"/>
              <w:adjustRightInd w:val="0"/>
              <w:jc w:val="both"/>
              <w:rPr>
                <w:bCs/>
              </w:rPr>
            </w:pPr>
            <w:r>
              <w:rPr>
                <w:bCs/>
              </w:rPr>
              <w:t>«</w:t>
            </w:r>
            <w:r w:rsidRPr="00577E57">
              <w:rPr>
                <w:bCs/>
              </w:rPr>
              <w:t>Параметры финансового обеспечения муниципальной программы</w:t>
            </w:r>
          </w:p>
        </w:tc>
        <w:tc>
          <w:tcPr>
            <w:tcW w:w="5948" w:type="dxa"/>
          </w:tcPr>
          <w:p w:rsidR="00577E57" w:rsidRPr="00577E57" w:rsidRDefault="00577E57" w:rsidP="00577E57">
            <w:pPr>
              <w:autoSpaceDE w:val="0"/>
              <w:autoSpaceDN w:val="0"/>
              <w:adjustRightInd w:val="0"/>
              <w:jc w:val="both"/>
              <w:rPr>
                <w:bCs/>
              </w:rPr>
            </w:pPr>
            <w:r w:rsidRPr="00577E57">
              <w:rPr>
                <w:bCs/>
              </w:rPr>
              <w:t>«общий объем финансирования муниципальной программы составляет 8 657 949,4 тыс. руб., из них:</w:t>
            </w:r>
          </w:p>
          <w:p w:rsidR="00577E57" w:rsidRPr="00577E57" w:rsidRDefault="00577E57" w:rsidP="00577E57">
            <w:pPr>
              <w:autoSpaceDE w:val="0"/>
              <w:autoSpaceDN w:val="0"/>
              <w:adjustRightInd w:val="0"/>
              <w:jc w:val="both"/>
              <w:rPr>
                <w:bCs/>
              </w:rPr>
            </w:pPr>
            <w:r w:rsidRPr="00577E57">
              <w:rPr>
                <w:bCs/>
              </w:rPr>
              <w:t>на 2019 год – 1 208 992,2 тыс. рублей;</w:t>
            </w:r>
          </w:p>
          <w:p w:rsidR="00577E57" w:rsidRPr="00577E57" w:rsidRDefault="00577E57" w:rsidP="00577E57">
            <w:pPr>
              <w:autoSpaceDE w:val="0"/>
              <w:autoSpaceDN w:val="0"/>
              <w:adjustRightInd w:val="0"/>
              <w:jc w:val="both"/>
              <w:rPr>
                <w:bCs/>
              </w:rPr>
            </w:pPr>
            <w:r>
              <w:rPr>
                <w:bCs/>
              </w:rPr>
              <w:t xml:space="preserve">на 2020 год – </w:t>
            </w:r>
            <w:r w:rsidRPr="00577E57">
              <w:rPr>
                <w:bCs/>
              </w:rPr>
              <w:t>640 975,3 тыс. рублей;</w:t>
            </w:r>
          </w:p>
          <w:p w:rsidR="00577E57" w:rsidRPr="00577E57" w:rsidRDefault="00577E57" w:rsidP="00577E57">
            <w:pPr>
              <w:autoSpaceDE w:val="0"/>
              <w:autoSpaceDN w:val="0"/>
              <w:adjustRightInd w:val="0"/>
              <w:jc w:val="both"/>
              <w:rPr>
                <w:bCs/>
              </w:rPr>
            </w:pPr>
            <w:r>
              <w:rPr>
                <w:bCs/>
              </w:rPr>
              <w:t xml:space="preserve">на 2021 год – </w:t>
            </w:r>
            <w:r w:rsidRPr="00577E57">
              <w:rPr>
                <w:bCs/>
              </w:rPr>
              <w:t>680 798,1 тыс. рублей;</w:t>
            </w:r>
          </w:p>
          <w:p w:rsidR="00577E57" w:rsidRPr="00577E57" w:rsidRDefault="00577E57" w:rsidP="00577E57">
            <w:pPr>
              <w:autoSpaceDE w:val="0"/>
              <w:autoSpaceDN w:val="0"/>
              <w:adjustRightInd w:val="0"/>
              <w:jc w:val="both"/>
              <w:rPr>
                <w:bCs/>
              </w:rPr>
            </w:pPr>
            <w:r>
              <w:rPr>
                <w:bCs/>
              </w:rPr>
              <w:t xml:space="preserve">на 2022 год – </w:t>
            </w:r>
            <w:r w:rsidRPr="00577E57">
              <w:rPr>
                <w:bCs/>
              </w:rPr>
              <w:t>680 798,2 тыс. рублей;</w:t>
            </w:r>
          </w:p>
          <w:p w:rsidR="00577E57" w:rsidRPr="00577E57" w:rsidRDefault="00577E57" w:rsidP="00577E57">
            <w:pPr>
              <w:autoSpaceDE w:val="0"/>
              <w:autoSpaceDN w:val="0"/>
              <w:adjustRightInd w:val="0"/>
              <w:jc w:val="both"/>
              <w:rPr>
                <w:bCs/>
              </w:rPr>
            </w:pPr>
            <w:r>
              <w:rPr>
                <w:bCs/>
              </w:rPr>
              <w:t xml:space="preserve">на 2023 год – </w:t>
            </w:r>
            <w:r w:rsidRPr="00577E57">
              <w:rPr>
                <w:bCs/>
              </w:rPr>
              <w:t>680 798,2 тыс. рублей;</w:t>
            </w:r>
          </w:p>
          <w:p w:rsidR="00577E57" w:rsidRPr="00577E57" w:rsidRDefault="00577E57" w:rsidP="00577E57">
            <w:pPr>
              <w:autoSpaceDE w:val="0"/>
              <w:autoSpaceDN w:val="0"/>
              <w:adjustRightInd w:val="0"/>
              <w:jc w:val="both"/>
              <w:rPr>
                <w:bCs/>
              </w:rPr>
            </w:pPr>
            <w:r w:rsidRPr="00577E57">
              <w:rPr>
                <w:bCs/>
              </w:rPr>
              <w:t>на 2024 год –680 798,2 тыс. рублей;</w:t>
            </w:r>
          </w:p>
          <w:p w:rsidR="00577E57" w:rsidRPr="00577E57" w:rsidRDefault="00577E57" w:rsidP="00577E57">
            <w:pPr>
              <w:autoSpaceDE w:val="0"/>
              <w:autoSpaceDN w:val="0"/>
              <w:adjustRightInd w:val="0"/>
              <w:jc w:val="both"/>
              <w:rPr>
                <w:bCs/>
              </w:rPr>
            </w:pPr>
            <w:r>
              <w:rPr>
                <w:bCs/>
              </w:rPr>
              <w:t xml:space="preserve">на 2025 год </w:t>
            </w:r>
            <w:r w:rsidRPr="00577E57">
              <w:rPr>
                <w:bCs/>
              </w:rPr>
              <w:t>–680 798,2 тыс. рублей;</w:t>
            </w:r>
          </w:p>
          <w:p w:rsidR="00577E57" w:rsidRPr="00577E57" w:rsidRDefault="00577E57" w:rsidP="00577E57">
            <w:pPr>
              <w:autoSpaceDE w:val="0"/>
              <w:autoSpaceDN w:val="0"/>
              <w:adjustRightInd w:val="0"/>
              <w:jc w:val="both"/>
              <w:rPr>
                <w:bCs/>
              </w:rPr>
            </w:pPr>
            <w:r>
              <w:rPr>
                <w:bCs/>
              </w:rPr>
              <w:t>на 2026</w:t>
            </w:r>
            <w:r w:rsidRPr="00577E57">
              <w:rPr>
                <w:bCs/>
              </w:rPr>
              <w:t>–2030 годы–3 403 991,0 тыс. рублей;</w:t>
            </w:r>
          </w:p>
          <w:p w:rsidR="00577E57" w:rsidRPr="00577E57" w:rsidRDefault="00577E57" w:rsidP="00577E57">
            <w:pPr>
              <w:autoSpaceDE w:val="0"/>
              <w:autoSpaceDN w:val="0"/>
              <w:adjustRightInd w:val="0"/>
              <w:jc w:val="both"/>
              <w:rPr>
                <w:bCs/>
              </w:rPr>
            </w:pPr>
            <w:r w:rsidRPr="00577E57">
              <w:rPr>
                <w:bCs/>
              </w:rPr>
              <w:t xml:space="preserve">в том числе: </w:t>
            </w:r>
          </w:p>
          <w:p w:rsidR="00577E57" w:rsidRPr="00577E57" w:rsidRDefault="00577E57" w:rsidP="00577E57">
            <w:pPr>
              <w:autoSpaceDE w:val="0"/>
              <w:autoSpaceDN w:val="0"/>
              <w:adjustRightInd w:val="0"/>
              <w:jc w:val="both"/>
              <w:rPr>
                <w:bCs/>
              </w:rPr>
            </w:pPr>
            <w:r w:rsidRPr="00577E57">
              <w:rPr>
                <w:bCs/>
              </w:rPr>
              <w:t>за счет средств местного бюджета:</w:t>
            </w:r>
          </w:p>
          <w:p w:rsidR="00577E57" w:rsidRPr="00577E57" w:rsidRDefault="00577E57" w:rsidP="00577E57">
            <w:pPr>
              <w:autoSpaceDE w:val="0"/>
              <w:autoSpaceDN w:val="0"/>
              <w:adjustRightInd w:val="0"/>
              <w:jc w:val="both"/>
              <w:rPr>
                <w:bCs/>
              </w:rPr>
            </w:pPr>
            <w:r w:rsidRPr="00577E57">
              <w:rPr>
                <w:bCs/>
              </w:rPr>
              <w:lastRenderedPageBreak/>
              <w:t>на 2019 год – 1 023 391,3 тыс. рублей;</w:t>
            </w:r>
          </w:p>
          <w:p w:rsidR="00577E57" w:rsidRPr="00577E57" w:rsidRDefault="00577E57" w:rsidP="00577E57">
            <w:pPr>
              <w:autoSpaceDE w:val="0"/>
              <w:autoSpaceDN w:val="0"/>
              <w:adjustRightInd w:val="0"/>
              <w:jc w:val="both"/>
              <w:rPr>
                <w:bCs/>
              </w:rPr>
            </w:pPr>
            <w:r>
              <w:rPr>
                <w:bCs/>
              </w:rPr>
              <w:t xml:space="preserve">на 2020 год – </w:t>
            </w:r>
            <w:r w:rsidRPr="00577E57">
              <w:rPr>
                <w:bCs/>
              </w:rPr>
              <w:t>460 191,1 тыс. рублей;</w:t>
            </w:r>
          </w:p>
          <w:p w:rsidR="00577E57" w:rsidRPr="00577E57" w:rsidRDefault="00577E57" w:rsidP="00577E57">
            <w:pPr>
              <w:autoSpaceDE w:val="0"/>
              <w:autoSpaceDN w:val="0"/>
              <w:adjustRightInd w:val="0"/>
              <w:jc w:val="both"/>
              <w:rPr>
                <w:bCs/>
              </w:rPr>
            </w:pPr>
            <w:r>
              <w:rPr>
                <w:bCs/>
              </w:rPr>
              <w:t xml:space="preserve">на 2021 год </w:t>
            </w:r>
            <w:r w:rsidR="007469DC" w:rsidRPr="007469DC">
              <w:rPr>
                <w:bCs/>
              </w:rPr>
              <w:t>–</w:t>
            </w:r>
            <w:r w:rsidRPr="00577E57">
              <w:rPr>
                <w:bCs/>
              </w:rPr>
              <w:t>501 594,9 тыс. рублей;</w:t>
            </w:r>
          </w:p>
          <w:p w:rsidR="00577E57" w:rsidRPr="00577E57" w:rsidRDefault="00577E57" w:rsidP="00577E57">
            <w:pPr>
              <w:autoSpaceDE w:val="0"/>
              <w:autoSpaceDN w:val="0"/>
              <w:adjustRightInd w:val="0"/>
              <w:jc w:val="both"/>
              <w:rPr>
                <w:bCs/>
              </w:rPr>
            </w:pPr>
            <w:r>
              <w:rPr>
                <w:bCs/>
              </w:rPr>
              <w:t>на 2022 год –</w:t>
            </w:r>
            <w:r w:rsidRPr="00577E57">
              <w:rPr>
                <w:bCs/>
              </w:rPr>
              <w:t xml:space="preserve"> 501 595,0 тыс. рублей;</w:t>
            </w:r>
          </w:p>
          <w:p w:rsidR="00577E57" w:rsidRPr="00577E57" w:rsidRDefault="00577E57" w:rsidP="00577E57">
            <w:pPr>
              <w:autoSpaceDE w:val="0"/>
              <w:autoSpaceDN w:val="0"/>
              <w:adjustRightInd w:val="0"/>
              <w:jc w:val="both"/>
              <w:rPr>
                <w:bCs/>
              </w:rPr>
            </w:pPr>
            <w:r>
              <w:rPr>
                <w:bCs/>
              </w:rPr>
              <w:t>на 2023 год –</w:t>
            </w:r>
            <w:r w:rsidRPr="00577E57">
              <w:rPr>
                <w:bCs/>
              </w:rPr>
              <w:t xml:space="preserve"> 501 595,0 тыс. рублей;</w:t>
            </w:r>
          </w:p>
          <w:p w:rsidR="00577E57" w:rsidRPr="00577E57" w:rsidRDefault="00577E57" w:rsidP="00577E57">
            <w:pPr>
              <w:autoSpaceDE w:val="0"/>
              <w:autoSpaceDN w:val="0"/>
              <w:adjustRightInd w:val="0"/>
              <w:jc w:val="both"/>
              <w:rPr>
                <w:bCs/>
              </w:rPr>
            </w:pPr>
            <w:r>
              <w:rPr>
                <w:bCs/>
              </w:rPr>
              <w:t xml:space="preserve">на 2024 год </w:t>
            </w:r>
            <w:r w:rsidRPr="00577E57">
              <w:rPr>
                <w:bCs/>
              </w:rPr>
              <w:t>–501 595,0 тыс. рублей;</w:t>
            </w:r>
          </w:p>
          <w:p w:rsidR="00577E57" w:rsidRPr="00577E57" w:rsidRDefault="00577E57" w:rsidP="00577E57">
            <w:pPr>
              <w:autoSpaceDE w:val="0"/>
              <w:autoSpaceDN w:val="0"/>
              <w:adjustRightInd w:val="0"/>
              <w:jc w:val="both"/>
              <w:rPr>
                <w:bCs/>
              </w:rPr>
            </w:pPr>
            <w:r w:rsidRPr="00577E57">
              <w:rPr>
                <w:bCs/>
              </w:rPr>
              <w:t>на 2025 год –501 595,0 тыс. рублей;</w:t>
            </w:r>
          </w:p>
          <w:p w:rsidR="00577E57" w:rsidRPr="00577E57" w:rsidRDefault="00577E57" w:rsidP="00577E57">
            <w:pPr>
              <w:autoSpaceDE w:val="0"/>
              <w:autoSpaceDN w:val="0"/>
              <w:adjustRightInd w:val="0"/>
              <w:jc w:val="both"/>
              <w:rPr>
                <w:bCs/>
              </w:rPr>
            </w:pPr>
            <w:r w:rsidRPr="00577E57">
              <w:rPr>
                <w:bCs/>
              </w:rPr>
              <w:t>на 2026–2030 годы – 2 507 975,0 тыс. рублей;</w:t>
            </w:r>
          </w:p>
          <w:p w:rsidR="00577E57" w:rsidRPr="00577E57" w:rsidRDefault="00577E57" w:rsidP="00577E57">
            <w:pPr>
              <w:autoSpaceDE w:val="0"/>
              <w:autoSpaceDN w:val="0"/>
              <w:adjustRightInd w:val="0"/>
              <w:jc w:val="both"/>
              <w:rPr>
                <w:bCs/>
              </w:rPr>
            </w:pPr>
            <w:r w:rsidRPr="00577E57">
              <w:rPr>
                <w:bCs/>
              </w:rPr>
              <w:t>за счет средств бюджета автономного округа:</w:t>
            </w:r>
          </w:p>
          <w:p w:rsidR="00577E57" w:rsidRPr="00577E57" w:rsidRDefault="00577E57" w:rsidP="00577E57">
            <w:pPr>
              <w:autoSpaceDE w:val="0"/>
              <w:autoSpaceDN w:val="0"/>
              <w:adjustRightInd w:val="0"/>
              <w:jc w:val="both"/>
              <w:rPr>
                <w:bCs/>
              </w:rPr>
            </w:pPr>
            <w:r w:rsidRPr="00577E57">
              <w:rPr>
                <w:bCs/>
              </w:rPr>
              <w:t>на 2019 год – 181 930,2 тыс. рублей;</w:t>
            </w:r>
          </w:p>
          <w:p w:rsidR="00577E57" w:rsidRPr="00577E57" w:rsidRDefault="00577E57" w:rsidP="00577E57">
            <w:pPr>
              <w:autoSpaceDE w:val="0"/>
              <w:autoSpaceDN w:val="0"/>
              <w:adjustRightInd w:val="0"/>
              <w:jc w:val="both"/>
              <w:rPr>
                <w:bCs/>
              </w:rPr>
            </w:pPr>
            <w:r w:rsidRPr="00577E57">
              <w:rPr>
                <w:bCs/>
              </w:rPr>
              <w:t>на 2020 год – 177 156,7 тыс. рублей;</w:t>
            </w:r>
          </w:p>
          <w:p w:rsidR="00577E57" w:rsidRPr="00577E57" w:rsidRDefault="00577E57" w:rsidP="00577E57">
            <w:pPr>
              <w:autoSpaceDE w:val="0"/>
              <w:autoSpaceDN w:val="0"/>
              <w:adjustRightInd w:val="0"/>
              <w:jc w:val="both"/>
              <w:rPr>
                <w:bCs/>
              </w:rPr>
            </w:pPr>
            <w:r w:rsidRPr="00577E57">
              <w:rPr>
                <w:bCs/>
              </w:rPr>
              <w:t>на 2021 год ¬ 175 456,7 тыс. рублей;</w:t>
            </w:r>
          </w:p>
          <w:p w:rsidR="00577E57" w:rsidRPr="00577E57" w:rsidRDefault="00577E57" w:rsidP="00577E57">
            <w:pPr>
              <w:autoSpaceDE w:val="0"/>
              <w:autoSpaceDN w:val="0"/>
              <w:adjustRightInd w:val="0"/>
              <w:jc w:val="both"/>
              <w:rPr>
                <w:bCs/>
              </w:rPr>
            </w:pPr>
            <w:r w:rsidRPr="00577E57">
              <w:rPr>
                <w:bCs/>
              </w:rPr>
              <w:t>на 2022 год – 175 456,7 тыс. рублей;</w:t>
            </w:r>
          </w:p>
          <w:p w:rsidR="00577E57" w:rsidRPr="00577E57" w:rsidRDefault="00577E57" w:rsidP="00577E57">
            <w:pPr>
              <w:autoSpaceDE w:val="0"/>
              <w:autoSpaceDN w:val="0"/>
              <w:adjustRightInd w:val="0"/>
              <w:jc w:val="both"/>
              <w:rPr>
                <w:bCs/>
              </w:rPr>
            </w:pPr>
            <w:r w:rsidRPr="00577E57">
              <w:rPr>
                <w:bCs/>
              </w:rPr>
              <w:t>на 2023 год –175 456,7 тыс. рублей;</w:t>
            </w:r>
          </w:p>
          <w:p w:rsidR="00577E57" w:rsidRPr="00577E57" w:rsidRDefault="00577E57" w:rsidP="00577E57">
            <w:pPr>
              <w:autoSpaceDE w:val="0"/>
              <w:autoSpaceDN w:val="0"/>
              <w:adjustRightInd w:val="0"/>
              <w:jc w:val="both"/>
              <w:rPr>
                <w:bCs/>
              </w:rPr>
            </w:pPr>
            <w:r w:rsidRPr="00577E57">
              <w:rPr>
                <w:bCs/>
              </w:rPr>
              <w:t>на 2024 год – 175 456,7 тыс. рублей;</w:t>
            </w:r>
          </w:p>
          <w:p w:rsidR="00577E57" w:rsidRPr="00577E57" w:rsidRDefault="00577E57" w:rsidP="00577E57">
            <w:pPr>
              <w:autoSpaceDE w:val="0"/>
              <w:autoSpaceDN w:val="0"/>
              <w:adjustRightInd w:val="0"/>
              <w:jc w:val="both"/>
              <w:rPr>
                <w:bCs/>
              </w:rPr>
            </w:pPr>
            <w:r w:rsidRPr="00577E57">
              <w:rPr>
                <w:bCs/>
              </w:rPr>
              <w:t>на 2025 год – 175 456,7 тыс. рублей;</w:t>
            </w:r>
          </w:p>
          <w:p w:rsidR="00577E57" w:rsidRPr="00577E57" w:rsidRDefault="00577E57" w:rsidP="00577E57">
            <w:pPr>
              <w:autoSpaceDE w:val="0"/>
              <w:autoSpaceDN w:val="0"/>
              <w:adjustRightInd w:val="0"/>
              <w:jc w:val="both"/>
              <w:rPr>
                <w:bCs/>
              </w:rPr>
            </w:pPr>
            <w:r>
              <w:rPr>
                <w:bCs/>
              </w:rPr>
              <w:t>на 2026</w:t>
            </w:r>
            <w:r w:rsidRPr="00577E57">
              <w:rPr>
                <w:bCs/>
              </w:rPr>
              <w:t>–2030 годы – 877 283,5 тыс. рублей;</w:t>
            </w:r>
          </w:p>
          <w:p w:rsidR="00577E57" w:rsidRPr="00577E57" w:rsidRDefault="00577E57" w:rsidP="00577E57">
            <w:pPr>
              <w:autoSpaceDE w:val="0"/>
              <w:autoSpaceDN w:val="0"/>
              <w:adjustRightInd w:val="0"/>
              <w:jc w:val="both"/>
              <w:rPr>
                <w:bCs/>
              </w:rPr>
            </w:pPr>
            <w:r w:rsidRPr="00577E57">
              <w:rPr>
                <w:bCs/>
              </w:rPr>
              <w:t>за счет средств федерального бюджета:</w:t>
            </w:r>
          </w:p>
          <w:p w:rsidR="00577E57" w:rsidRPr="00577E57" w:rsidRDefault="00577E57" w:rsidP="00577E57">
            <w:pPr>
              <w:autoSpaceDE w:val="0"/>
              <w:autoSpaceDN w:val="0"/>
              <w:adjustRightInd w:val="0"/>
              <w:jc w:val="both"/>
              <w:rPr>
                <w:bCs/>
              </w:rPr>
            </w:pPr>
            <w:r w:rsidRPr="00577E57">
              <w:rPr>
                <w:bCs/>
              </w:rPr>
              <w:t>на 2019 год – 3 670,7 тыс. рублей;</w:t>
            </w:r>
          </w:p>
          <w:p w:rsidR="00577E57" w:rsidRPr="00577E57" w:rsidRDefault="00577E57" w:rsidP="00577E57">
            <w:pPr>
              <w:autoSpaceDE w:val="0"/>
              <w:autoSpaceDN w:val="0"/>
              <w:adjustRightInd w:val="0"/>
              <w:jc w:val="both"/>
              <w:rPr>
                <w:bCs/>
              </w:rPr>
            </w:pPr>
            <w:r w:rsidRPr="00577E57">
              <w:rPr>
                <w:bCs/>
              </w:rPr>
              <w:t>на 2020 год – 3 627,5 тыс. рублей;</w:t>
            </w:r>
          </w:p>
          <w:p w:rsidR="00577E57" w:rsidRPr="00577E57" w:rsidRDefault="00577E57" w:rsidP="00577E57">
            <w:pPr>
              <w:autoSpaceDE w:val="0"/>
              <w:autoSpaceDN w:val="0"/>
              <w:adjustRightInd w:val="0"/>
              <w:jc w:val="both"/>
              <w:rPr>
                <w:bCs/>
              </w:rPr>
            </w:pPr>
            <w:r w:rsidRPr="00577E57">
              <w:rPr>
                <w:bCs/>
              </w:rPr>
              <w:t>на 2021 год ¬ 3 746,5 тыс. рублей;</w:t>
            </w:r>
          </w:p>
          <w:p w:rsidR="00577E57" w:rsidRPr="00577E57" w:rsidRDefault="00577E57" w:rsidP="00577E57">
            <w:pPr>
              <w:autoSpaceDE w:val="0"/>
              <w:autoSpaceDN w:val="0"/>
              <w:adjustRightInd w:val="0"/>
              <w:jc w:val="both"/>
              <w:rPr>
                <w:bCs/>
              </w:rPr>
            </w:pPr>
            <w:r w:rsidRPr="00577E57">
              <w:rPr>
                <w:bCs/>
              </w:rPr>
              <w:t>на 2022 год – 3 746,5 тыс. рублей;</w:t>
            </w:r>
          </w:p>
          <w:p w:rsidR="00577E57" w:rsidRPr="00577E57" w:rsidRDefault="00577E57" w:rsidP="00577E57">
            <w:pPr>
              <w:autoSpaceDE w:val="0"/>
              <w:autoSpaceDN w:val="0"/>
              <w:adjustRightInd w:val="0"/>
              <w:jc w:val="both"/>
              <w:rPr>
                <w:bCs/>
              </w:rPr>
            </w:pPr>
            <w:r w:rsidRPr="00577E57">
              <w:rPr>
                <w:bCs/>
              </w:rPr>
              <w:t>на 2023 год –3 746,5 тыс. рублей;</w:t>
            </w:r>
          </w:p>
          <w:p w:rsidR="00577E57" w:rsidRPr="00577E57" w:rsidRDefault="00577E57" w:rsidP="00577E57">
            <w:pPr>
              <w:autoSpaceDE w:val="0"/>
              <w:autoSpaceDN w:val="0"/>
              <w:adjustRightInd w:val="0"/>
              <w:jc w:val="both"/>
              <w:rPr>
                <w:bCs/>
              </w:rPr>
            </w:pPr>
            <w:r w:rsidRPr="00577E57">
              <w:rPr>
                <w:bCs/>
              </w:rPr>
              <w:t>на 2024 год – 3 746,5 тыс. рублей;</w:t>
            </w:r>
          </w:p>
          <w:p w:rsidR="00577E57" w:rsidRPr="00577E57" w:rsidRDefault="00577E57" w:rsidP="00577E57">
            <w:pPr>
              <w:autoSpaceDE w:val="0"/>
              <w:autoSpaceDN w:val="0"/>
              <w:adjustRightInd w:val="0"/>
              <w:jc w:val="both"/>
              <w:rPr>
                <w:bCs/>
              </w:rPr>
            </w:pPr>
            <w:r w:rsidRPr="00577E57">
              <w:rPr>
                <w:bCs/>
              </w:rPr>
              <w:t>на 2025 год – 3 746,5 тыс. рублей;</w:t>
            </w:r>
          </w:p>
          <w:p w:rsidR="00577E57" w:rsidRDefault="00577E57" w:rsidP="00577E57">
            <w:pPr>
              <w:autoSpaceDE w:val="0"/>
              <w:autoSpaceDN w:val="0"/>
              <w:adjustRightInd w:val="0"/>
              <w:jc w:val="both"/>
              <w:rPr>
                <w:bCs/>
              </w:rPr>
            </w:pPr>
            <w:r>
              <w:rPr>
                <w:bCs/>
              </w:rPr>
              <w:t>на 2026</w:t>
            </w:r>
            <w:r w:rsidRPr="00577E57">
              <w:rPr>
                <w:bCs/>
              </w:rPr>
              <w:t>–2030 годы –18 732,5 тыс. рублей.».</w:t>
            </w:r>
          </w:p>
        </w:tc>
      </w:tr>
    </w:tbl>
    <w:p w:rsidR="00396EA9" w:rsidRPr="00396EA9" w:rsidRDefault="00577E57" w:rsidP="00396EA9">
      <w:pPr>
        <w:autoSpaceDE w:val="0"/>
        <w:autoSpaceDN w:val="0"/>
        <w:adjustRightInd w:val="0"/>
        <w:ind w:firstLine="709"/>
        <w:jc w:val="both"/>
        <w:rPr>
          <w:bCs/>
        </w:rPr>
      </w:pPr>
      <w:r>
        <w:rPr>
          <w:bCs/>
        </w:rPr>
        <w:lastRenderedPageBreak/>
        <w:t>1.2.</w:t>
      </w:r>
      <w:r w:rsidR="00396EA9" w:rsidRPr="00396EA9">
        <w:rPr>
          <w:bCs/>
        </w:rPr>
        <w:t xml:space="preserve"> Таблицу 2 изложить в новой редакции согласно приложению.</w:t>
      </w:r>
    </w:p>
    <w:p w:rsidR="00396EA9" w:rsidRPr="00396EA9" w:rsidRDefault="00396EA9"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r w:rsidRPr="00396EA9">
        <w:rPr>
          <w:bCs/>
        </w:rPr>
        <w:t xml:space="preserve">2.Службе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 </w:t>
      </w:r>
    </w:p>
    <w:p w:rsidR="00396EA9" w:rsidRPr="00396EA9" w:rsidRDefault="00396EA9"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r w:rsidRPr="00396EA9">
        <w:rPr>
          <w:bCs/>
        </w:rPr>
        <w:t>3. Пресс-службе админи</w:t>
      </w:r>
      <w:r w:rsidR="00577E57">
        <w:rPr>
          <w:bCs/>
        </w:rPr>
        <w:t xml:space="preserve">страции района </w:t>
      </w:r>
      <w:r w:rsidRPr="00396EA9">
        <w:rPr>
          <w:bCs/>
        </w:rPr>
        <w:t>опубликовать постановление в приложении «Официальный бюллетень» к районной газете «Новости Приобья».</w:t>
      </w:r>
    </w:p>
    <w:p w:rsidR="00396EA9" w:rsidRPr="00396EA9" w:rsidRDefault="00396EA9"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r w:rsidRPr="00396EA9">
        <w:rPr>
          <w:bCs/>
        </w:rPr>
        <w:t>4. Постановление вступает в силу после его официального опубликования (обнародования).</w:t>
      </w:r>
    </w:p>
    <w:p w:rsidR="00396EA9" w:rsidRDefault="00396EA9" w:rsidP="00396EA9">
      <w:pPr>
        <w:autoSpaceDE w:val="0"/>
        <w:autoSpaceDN w:val="0"/>
        <w:adjustRightInd w:val="0"/>
        <w:ind w:firstLine="709"/>
        <w:jc w:val="both"/>
        <w:rPr>
          <w:bCs/>
        </w:rPr>
      </w:pPr>
    </w:p>
    <w:p w:rsidR="00396EA9" w:rsidRPr="00396EA9" w:rsidRDefault="00577E57" w:rsidP="00396EA9">
      <w:pPr>
        <w:autoSpaceDE w:val="0"/>
        <w:autoSpaceDN w:val="0"/>
        <w:adjustRightInd w:val="0"/>
        <w:ind w:firstLine="709"/>
        <w:jc w:val="both"/>
        <w:rPr>
          <w:bCs/>
        </w:rPr>
      </w:pPr>
      <w:r>
        <w:rPr>
          <w:bCs/>
        </w:rPr>
        <w:t xml:space="preserve">5. </w:t>
      </w:r>
      <w:r w:rsidR="00396EA9" w:rsidRPr="00396EA9">
        <w:rPr>
          <w:bCs/>
        </w:rPr>
        <w:t>Контроль за выполнением постановления возложить на заместителя главы района по экономике и финансам Т.А. Колокольцеву.</w:t>
      </w:r>
    </w:p>
    <w:p w:rsidR="00396EA9" w:rsidRPr="00396EA9" w:rsidRDefault="00396EA9" w:rsidP="00396EA9">
      <w:pPr>
        <w:autoSpaceDE w:val="0"/>
        <w:autoSpaceDN w:val="0"/>
        <w:adjustRightInd w:val="0"/>
        <w:ind w:firstLine="709"/>
        <w:jc w:val="both"/>
        <w:rPr>
          <w:bCs/>
        </w:rPr>
      </w:pPr>
    </w:p>
    <w:p w:rsidR="00396EA9" w:rsidRPr="00396EA9" w:rsidRDefault="00396EA9" w:rsidP="00396EA9">
      <w:pPr>
        <w:autoSpaceDE w:val="0"/>
        <w:autoSpaceDN w:val="0"/>
        <w:adjustRightInd w:val="0"/>
        <w:ind w:firstLine="709"/>
        <w:jc w:val="both"/>
        <w:rPr>
          <w:bCs/>
        </w:rPr>
      </w:pPr>
    </w:p>
    <w:p w:rsidR="006B2F4A" w:rsidRDefault="00396EA9" w:rsidP="006B2F4A">
      <w:pPr>
        <w:autoSpaceDE w:val="0"/>
        <w:autoSpaceDN w:val="0"/>
        <w:adjustRightInd w:val="0"/>
        <w:jc w:val="both"/>
        <w:rPr>
          <w:bCs/>
        </w:rPr>
      </w:pPr>
      <w:r w:rsidRPr="00396EA9">
        <w:rPr>
          <w:bCs/>
        </w:rPr>
        <w:t>Глава района                                                                                  Б.А.Саломатин</w:t>
      </w:r>
    </w:p>
    <w:p w:rsidR="006B2F4A" w:rsidRDefault="006B2F4A" w:rsidP="006B2F4A">
      <w:pPr>
        <w:autoSpaceDE w:val="0"/>
        <w:autoSpaceDN w:val="0"/>
        <w:adjustRightInd w:val="0"/>
        <w:jc w:val="both"/>
        <w:rPr>
          <w:bCs/>
        </w:rPr>
        <w:sectPr w:rsidR="006B2F4A" w:rsidSect="00302EA3">
          <w:headerReference w:type="default" r:id="rId9"/>
          <w:pgSz w:w="11907" w:h="16840" w:code="9"/>
          <w:pgMar w:top="1134" w:right="567" w:bottom="1134" w:left="1701" w:header="720" w:footer="720" w:gutter="0"/>
          <w:pgNumType w:start="1"/>
          <w:cols w:space="720"/>
          <w:noEndnote/>
          <w:docGrid w:linePitch="381"/>
        </w:sectPr>
      </w:pPr>
    </w:p>
    <w:p w:rsidR="006B2F4A" w:rsidRPr="006B2F4A" w:rsidRDefault="006B2F4A" w:rsidP="00577E57">
      <w:pPr>
        <w:autoSpaceDE w:val="0"/>
        <w:autoSpaceDN w:val="0"/>
        <w:adjustRightInd w:val="0"/>
        <w:ind w:firstLine="11907"/>
        <w:jc w:val="both"/>
        <w:rPr>
          <w:bCs/>
        </w:rPr>
      </w:pPr>
      <w:r w:rsidRPr="006B2F4A">
        <w:rPr>
          <w:bCs/>
        </w:rPr>
        <w:lastRenderedPageBreak/>
        <w:t xml:space="preserve">Приложение к постановлению  </w:t>
      </w:r>
    </w:p>
    <w:p w:rsidR="006B2F4A" w:rsidRPr="006B2F4A" w:rsidRDefault="006B2F4A" w:rsidP="00577E57">
      <w:pPr>
        <w:autoSpaceDE w:val="0"/>
        <w:autoSpaceDN w:val="0"/>
        <w:adjustRightInd w:val="0"/>
        <w:ind w:firstLine="11907"/>
        <w:jc w:val="both"/>
        <w:rPr>
          <w:bCs/>
        </w:rPr>
      </w:pPr>
      <w:r w:rsidRPr="006B2F4A">
        <w:rPr>
          <w:bCs/>
        </w:rPr>
        <w:t xml:space="preserve">администрации района </w:t>
      </w:r>
    </w:p>
    <w:p w:rsidR="006B2F4A" w:rsidRPr="006B2F4A" w:rsidRDefault="006B2F4A" w:rsidP="00577E57">
      <w:pPr>
        <w:autoSpaceDE w:val="0"/>
        <w:autoSpaceDN w:val="0"/>
        <w:adjustRightInd w:val="0"/>
        <w:ind w:firstLine="11907"/>
        <w:jc w:val="both"/>
        <w:rPr>
          <w:bCs/>
        </w:rPr>
      </w:pPr>
      <w:r w:rsidRPr="006B2F4A">
        <w:rPr>
          <w:bCs/>
        </w:rPr>
        <w:t>от</w:t>
      </w:r>
      <w:r w:rsidR="00B9050E">
        <w:rPr>
          <w:bCs/>
        </w:rPr>
        <w:t>06.02.2019</w:t>
      </w:r>
      <w:bookmarkStart w:id="0" w:name="_GoBack"/>
      <w:bookmarkEnd w:id="0"/>
      <w:r w:rsidRPr="006B2F4A">
        <w:rPr>
          <w:bCs/>
        </w:rPr>
        <w:t>№</w:t>
      </w:r>
      <w:r w:rsidR="00B9050E">
        <w:rPr>
          <w:bCs/>
        </w:rPr>
        <w:t>282</w:t>
      </w:r>
    </w:p>
    <w:p w:rsidR="006B2F4A" w:rsidRDefault="006B2F4A" w:rsidP="00577E57">
      <w:pPr>
        <w:autoSpaceDE w:val="0"/>
        <w:autoSpaceDN w:val="0"/>
        <w:adjustRightInd w:val="0"/>
        <w:ind w:firstLine="11907"/>
        <w:jc w:val="both"/>
        <w:rPr>
          <w:bCs/>
        </w:rPr>
      </w:pPr>
    </w:p>
    <w:p w:rsidR="006B2F4A" w:rsidRPr="006B2F4A" w:rsidRDefault="00577E57" w:rsidP="00577E57">
      <w:pPr>
        <w:autoSpaceDE w:val="0"/>
        <w:autoSpaceDN w:val="0"/>
        <w:adjustRightInd w:val="0"/>
        <w:ind w:firstLine="11907"/>
        <w:jc w:val="both"/>
        <w:rPr>
          <w:bCs/>
        </w:rPr>
      </w:pPr>
      <w:r>
        <w:rPr>
          <w:bCs/>
        </w:rPr>
        <w:t>«</w:t>
      </w:r>
      <w:r w:rsidR="006B2F4A" w:rsidRPr="006B2F4A">
        <w:rPr>
          <w:bCs/>
        </w:rPr>
        <w:t xml:space="preserve">Таблица 2 </w:t>
      </w:r>
    </w:p>
    <w:p w:rsidR="007469DC" w:rsidRDefault="007469DC" w:rsidP="006B2F4A">
      <w:pPr>
        <w:autoSpaceDE w:val="0"/>
        <w:autoSpaceDN w:val="0"/>
        <w:adjustRightInd w:val="0"/>
        <w:jc w:val="both"/>
        <w:rPr>
          <w:b/>
          <w:bCs/>
        </w:rPr>
      </w:pPr>
    </w:p>
    <w:p w:rsidR="007469DC" w:rsidRPr="00577E57" w:rsidRDefault="007469DC" w:rsidP="006B2F4A">
      <w:pPr>
        <w:autoSpaceDE w:val="0"/>
        <w:autoSpaceDN w:val="0"/>
        <w:adjustRightInd w:val="0"/>
        <w:jc w:val="both"/>
        <w:rPr>
          <w:b/>
          <w:bCs/>
        </w:rPr>
      </w:pPr>
    </w:p>
    <w:tbl>
      <w:tblPr>
        <w:tblW w:w="148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4"/>
        <w:gridCol w:w="1419"/>
        <w:gridCol w:w="1134"/>
        <w:gridCol w:w="952"/>
        <w:gridCol w:w="1168"/>
        <w:gridCol w:w="1276"/>
        <w:gridCol w:w="1275"/>
        <w:gridCol w:w="1134"/>
        <w:gridCol w:w="1134"/>
        <w:gridCol w:w="1276"/>
        <w:gridCol w:w="992"/>
        <w:gridCol w:w="851"/>
        <w:gridCol w:w="850"/>
      </w:tblGrid>
      <w:tr w:rsidR="006B2F4A" w:rsidRPr="00577E57" w:rsidTr="001468EB">
        <w:trPr>
          <w:trHeight w:val="659"/>
          <w:jc w:val="right"/>
        </w:trPr>
        <w:tc>
          <w:tcPr>
            <w:tcW w:w="14895" w:type="dxa"/>
            <w:gridSpan w:val="13"/>
            <w:tcBorders>
              <w:top w:val="nil"/>
              <w:left w:val="nil"/>
              <w:bottom w:val="single" w:sz="4" w:space="0" w:color="auto"/>
              <w:right w:val="nil"/>
            </w:tcBorders>
            <w:shd w:val="clear" w:color="000000" w:fill="FFFFFF"/>
            <w:hideMark/>
          </w:tcPr>
          <w:p w:rsidR="006B2F4A" w:rsidRPr="00577E57" w:rsidRDefault="006B2F4A" w:rsidP="00577E57">
            <w:pPr>
              <w:autoSpaceDE w:val="0"/>
              <w:autoSpaceDN w:val="0"/>
              <w:adjustRightInd w:val="0"/>
              <w:jc w:val="center"/>
              <w:rPr>
                <w:b/>
                <w:bCs/>
              </w:rPr>
            </w:pPr>
            <w:r w:rsidRPr="00577E57">
              <w:rPr>
                <w:b/>
                <w:bCs/>
              </w:rPr>
              <w:t>Перечень основных мероприятий муниципальной программы</w:t>
            </w:r>
          </w:p>
          <w:p w:rsidR="006B2F4A" w:rsidRPr="00577E57" w:rsidRDefault="006B2F4A" w:rsidP="006B2F4A">
            <w:pPr>
              <w:autoSpaceDE w:val="0"/>
              <w:autoSpaceDN w:val="0"/>
              <w:adjustRightInd w:val="0"/>
              <w:jc w:val="both"/>
              <w:rPr>
                <w:b/>
                <w:bCs/>
                <w:sz w:val="24"/>
                <w:szCs w:val="24"/>
              </w:rPr>
            </w:pPr>
          </w:p>
        </w:tc>
      </w:tr>
      <w:tr w:rsidR="006B2F4A" w:rsidRPr="00577E57" w:rsidTr="001468EB">
        <w:trPr>
          <w:trHeight w:val="405"/>
          <w:jc w:val="right"/>
        </w:trPr>
        <w:tc>
          <w:tcPr>
            <w:tcW w:w="1434" w:type="dxa"/>
            <w:vMerge w:val="restart"/>
            <w:tcBorders>
              <w:top w:val="single" w:sz="4" w:space="0" w:color="auto"/>
            </w:tcBorders>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Номер основного мероприятия</w:t>
            </w:r>
          </w:p>
        </w:tc>
        <w:tc>
          <w:tcPr>
            <w:tcW w:w="1419" w:type="dxa"/>
            <w:vMerge w:val="restart"/>
            <w:tcBorders>
              <w:top w:val="single" w:sz="4" w:space="0" w:color="auto"/>
            </w:tcBorders>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Основные мероприятия муниципальной программы (их связь с целевыми показателями муниципальной программы)</w:t>
            </w:r>
          </w:p>
        </w:tc>
        <w:tc>
          <w:tcPr>
            <w:tcW w:w="1134" w:type="dxa"/>
            <w:vMerge w:val="restart"/>
            <w:tcBorders>
              <w:top w:val="single" w:sz="4" w:space="0" w:color="auto"/>
            </w:tcBorders>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Ответственный исполнитель/соисполнитель</w:t>
            </w:r>
          </w:p>
        </w:tc>
        <w:tc>
          <w:tcPr>
            <w:tcW w:w="952" w:type="dxa"/>
            <w:vMerge w:val="restart"/>
            <w:tcBorders>
              <w:top w:val="single" w:sz="4" w:space="0" w:color="auto"/>
            </w:tcBorders>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Источники финансирования</w:t>
            </w:r>
          </w:p>
        </w:tc>
        <w:tc>
          <w:tcPr>
            <w:tcW w:w="9956" w:type="dxa"/>
            <w:gridSpan w:val="9"/>
            <w:tcBorders>
              <w:top w:val="single" w:sz="4" w:space="0" w:color="auto"/>
            </w:tcBorders>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Финансовые затраты на реализацию (тыс. рублей)</w:t>
            </w:r>
          </w:p>
        </w:tc>
      </w:tr>
      <w:tr w:rsidR="006B2F4A" w:rsidRPr="00577E57" w:rsidTr="001468EB">
        <w:trPr>
          <w:trHeight w:val="375"/>
          <w:jc w:val="right"/>
        </w:trPr>
        <w:tc>
          <w:tcPr>
            <w:tcW w:w="1434" w:type="dxa"/>
            <w:vMerge/>
            <w:hideMark/>
          </w:tcPr>
          <w:p w:rsidR="006B2F4A" w:rsidRPr="00577E57" w:rsidRDefault="006B2F4A" w:rsidP="00577E57">
            <w:pPr>
              <w:autoSpaceDE w:val="0"/>
              <w:autoSpaceDN w:val="0"/>
              <w:adjustRightInd w:val="0"/>
              <w:jc w:val="center"/>
              <w:rPr>
                <w:b/>
                <w:bCs/>
                <w:sz w:val="24"/>
                <w:szCs w:val="24"/>
              </w:rPr>
            </w:pPr>
          </w:p>
        </w:tc>
        <w:tc>
          <w:tcPr>
            <w:tcW w:w="1419" w:type="dxa"/>
            <w:vMerge/>
            <w:hideMark/>
          </w:tcPr>
          <w:p w:rsidR="006B2F4A" w:rsidRPr="00577E57" w:rsidRDefault="006B2F4A" w:rsidP="00577E57">
            <w:pPr>
              <w:autoSpaceDE w:val="0"/>
              <w:autoSpaceDN w:val="0"/>
              <w:adjustRightInd w:val="0"/>
              <w:jc w:val="center"/>
              <w:rPr>
                <w:b/>
                <w:bCs/>
                <w:sz w:val="24"/>
                <w:szCs w:val="24"/>
              </w:rPr>
            </w:pPr>
          </w:p>
        </w:tc>
        <w:tc>
          <w:tcPr>
            <w:tcW w:w="1134" w:type="dxa"/>
            <w:vMerge/>
            <w:hideMark/>
          </w:tcPr>
          <w:p w:rsidR="006B2F4A" w:rsidRPr="00577E57" w:rsidRDefault="006B2F4A" w:rsidP="00577E57">
            <w:pPr>
              <w:autoSpaceDE w:val="0"/>
              <w:autoSpaceDN w:val="0"/>
              <w:adjustRightInd w:val="0"/>
              <w:jc w:val="center"/>
              <w:rPr>
                <w:b/>
                <w:bCs/>
                <w:sz w:val="24"/>
                <w:szCs w:val="24"/>
              </w:rPr>
            </w:pPr>
          </w:p>
        </w:tc>
        <w:tc>
          <w:tcPr>
            <w:tcW w:w="952" w:type="dxa"/>
            <w:vMerge/>
            <w:hideMark/>
          </w:tcPr>
          <w:p w:rsidR="006B2F4A" w:rsidRPr="00577E57" w:rsidRDefault="006B2F4A" w:rsidP="00577E57">
            <w:pPr>
              <w:autoSpaceDE w:val="0"/>
              <w:autoSpaceDN w:val="0"/>
              <w:adjustRightInd w:val="0"/>
              <w:jc w:val="center"/>
              <w:rPr>
                <w:b/>
                <w:bCs/>
                <w:sz w:val="24"/>
                <w:szCs w:val="24"/>
              </w:rPr>
            </w:pPr>
          </w:p>
        </w:tc>
        <w:tc>
          <w:tcPr>
            <w:tcW w:w="1168" w:type="dxa"/>
            <w:vMerge w:val="restart"/>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Всего</w:t>
            </w:r>
          </w:p>
        </w:tc>
        <w:tc>
          <w:tcPr>
            <w:tcW w:w="8788" w:type="dxa"/>
            <w:gridSpan w:val="8"/>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в том числе:</w:t>
            </w:r>
          </w:p>
        </w:tc>
      </w:tr>
      <w:tr w:rsidR="007469DC" w:rsidRPr="00577E57" w:rsidTr="001468EB">
        <w:trPr>
          <w:trHeight w:val="2475"/>
          <w:jc w:val="right"/>
        </w:trPr>
        <w:tc>
          <w:tcPr>
            <w:tcW w:w="1434" w:type="dxa"/>
            <w:vMerge/>
            <w:hideMark/>
          </w:tcPr>
          <w:p w:rsidR="006B2F4A" w:rsidRPr="00577E57" w:rsidRDefault="006B2F4A" w:rsidP="00577E57">
            <w:pPr>
              <w:autoSpaceDE w:val="0"/>
              <w:autoSpaceDN w:val="0"/>
              <w:adjustRightInd w:val="0"/>
              <w:jc w:val="center"/>
              <w:rPr>
                <w:b/>
                <w:bCs/>
                <w:sz w:val="24"/>
                <w:szCs w:val="24"/>
              </w:rPr>
            </w:pPr>
          </w:p>
        </w:tc>
        <w:tc>
          <w:tcPr>
            <w:tcW w:w="1419" w:type="dxa"/>
            <w:vMerge/>
            <w:hideMark/>
          </w:tcPr>
          <w:p w:rsidR="006B2F4A" w:rsidRPr="00577E57" w:rsidRDefault="006B2F4A" w:rsidP="00577E57">
            <w:pPr>
              <w:autoSpaceDE w:val="0"/>
              <w:autoSpaceDN w:val="0"/>
              <w:adjustRightInd w:val="0"/>
              <w:jc w:val="center"/>
              <w:rPr>
                <w:b/>
                <w:bCs/>
                <w:sz w:val="24"/>
                <w:szCs w:val="24"/>
              </w:rPr>
            </w:pPr>
          </w:p>
        </w:tc>
        <w:tc>
          <w:tcPr>
            <w:tcW w:w="1134" w:type="dxa"/>
            <w:vMerge/>
            <w:hideMark/>
          </w:tcPr>
          <w:p w:rsidR="006B2F4A" w:rsidRPr="00577E57" w:rsidRDefault="006B2F4A" w:rsidP="00577E57">
            <w:pPr>
              <w:autoSpaceDE w:val="0"/>
              <w:autoSpaceDN w:val="0"/>
              <w:adjustRightInd w:val="0"/>
              <w:jc w:val="center"/>
              <w:rPr>
                <w:b/>
                <w:bCs/>
                <w:sz w:val="24"/>
                <w:szCs w:val="24"/>
              </w:rPr>
            </w:pPr>
          </w:p>
        </w:tc>
        <w:tc>
          <w:tcPr>
            <w:tcW w:w="952" w:type="dxa"/>
            <w:vMerge/>
            <w:hideMark/>
          </w:tcPr>
          <w:p w:rsidR="006B2F4A" w:rsidRPr="00577E57" w:rsidRDefault="006B2F4A" w:rsidP="00577E57">
            <w:pPr>
              <w:autoSpaceDE w:val="0"/>
              <w:autoSpaceDN w:val="0"/>
              <w:adjustRightInd w:val="0"/>
              <w:jc w:val="center"/>
              <w:rPr>
                <w:b/>
                <w:bCs/>
                <w:sz w:val="24"/>
                <w:szCs w:val="24"/>
              </w:rPr>
            </w:pPr>
          </w:p>
        </w:tc>
        <w:tc>
          <w:tcPr>
            <w:tcW w:w="1168" w:type="dxa"/>
            <w:vMerge/>
            <w:hideMark/>
          </w:tcPr>
          <w:p w:rsidR="006B2F4A" w:rsidRPr="00577E57" w:rsidRDefault="006B2F4A" w:rsidP="00577E57">
            <w:pPr>
              <w:autoSpaceDE w:val="0"/>
              <w:autoSpaceDN w:val="0"/>
              <w:adjustRightInd w:val="0"/>
              <w:jc w:val="center"/>
              <w:rPr>
                <w:b/>
                <w:bCs/>
                <w:sz w:val="24"/>
                <w:szCs w:val="24"/>
              </w:rPr>
            </w:pPr>
          </w:p>
        </w:tc>
        <w:tc>
          <w:tcPr>
            <w:tcW w:w="1276" w:type="dxa"/>
            <w:shd w:val="clear" w:color="000000" w:fill="FFFFFF"/>
            <w:hideMark/>
          </w:tcPr>
          <w:p w:rsidR="00577E57" w:rsidRDefault="00577E57" w:rsidP="00577E57">
            <w:pPr>
              <w:autoSpaceDE w:val="0"/>
              <w:autoSpaceDN w:val="0"/>
              <w:adjustRightInd w:val="0"/>
              <w:jc w:val="center"/>
              <w:rPr>
                <w:b/>
                <w:bCs/>
                <w:sz w:val="24"/>
                <w:szCs w:val="24"/>
              </w:rPr>
            </w:pPr>
            <w:r>
              <w:rPr>
                <w:b/>
                <w:bCs/>
                <w:sz w:val="24"/>
                <w:szCs w:val="24"/>
              </w:rPr>
              <w:t xml:space="preserve">2019 </w:t>
            </w:r>
          </w:p>
          <w:p w:rsidR="006B2F4A" w:rsidRDefault="00577E57" w:rsidP="00577E57">
            <w:pPr>
              <w:autoSpaceDE w:val="0"/>
              <w:autoSpaceDN w:val="0"/>
              <w:adjustRightInd w:val="0"/>
              <w:jc w:val="center"/>
              <w:rPr>
                <w:b/>
                <w:bCs/>
                <w:sz w:val="24"/>
                <w:szCs w:val="24"/>
              </w:rPr>
            </w:pPr>
            <w:r>
              <w:rPr>
                <w:b/>
                <w:bCs/>
                <w:sz w:val="24"/>
                <w:szCs w:val="24"/>
              </w:rPr>
              <w:t>год</w:t>
            </w:r>
          </w:p>
          <w:p w:rsidR="00577E57" w:rsidRPr="00577E57" w:rsidRDefault="00577E57" w:rsidP="00577E57">
            <w:pPr>
              <w:autoSpaceDE w:val="0"/>
              <w:autoSpaceDN w:val="0"/>
              <w:adjustRightInd w:val="0"/>
              <w:jc w:val="center"/>
              <w:rPr>
                <w:b/>
                <w:bCs/>
                <w:sz w:val="24"/>
                <w:szCs w:val="24"/>
              </w:rPr>
            </w:pPr>
          </w:p>
        </w:tc>
        <w:tc>
          <w:tcPr>
            <w:tcW w:w="1275" w:type="dxa"/>
            <w:shd w:val="clear" w:color="000000" w:fill="FFFFFF"/>
            <w:hideMark/>
          </w:tcPr>
          <w:p w:rsidR="00577E57" w:rsidRDefault="006B2F4A" w:rsidP="00577E57">
            <w:pPr>
              <w:autoSpaceDE w:val="0"/>
              <w:autoSpaceDN w:val="0"/>
              <w:adjustRightInd w:val="0"/>
              <w:jc w:val="center"/>
              <w:rPr>
                <w:b/>
                <w:bCs/>
                <w:sz w:val="24"/>
                <w:szCs w:val="24"/>
              </w:rPr>
            </w:pPr>
            <w:r w:rsidRPr="00577E57">
              <w:rPr>
                <w:b/>
                <w:bCs/>
                <w:sz w:val="24"/>
                <w:szCs w:val="24"/>
              </w:rPr>
              <w:t xml:space="preserve">2020 </w:t>
            </w:r>
          </w:p>
          <w:p w:rsidR="006B2F4A" w:rsidRPr="00577E57" w:rsidRDefault="006B2F4A" w:rsidP="00577E57">
            <w:pPr>
              <w:autoSpaceDE w:val="0"/>
              <w:autoSpaceDN w:val="0"/>
              <w:adjustRightInd w:val="0"/>
              <w:jc w:val="center"/>
              <w:rPr>
                <w:b/>
                <w:bCs/>
                <w:sz w:val="24"/>
                <w:szCs w:val="24"/>
              </w:rPr>
            </w:pPr>
            <w:r w:rsidRPr="00577E57">
              <w:rPr>
                <w:b/>
                <w:bCs/>
                <w:sz w:val="24"/>
                <w:szCs w:val="24"/>
              </w:rPr>
              <w:t>г</w:t>
            </w:r>
            <w:r w:rsidR="00577E57">
              <w:rPr>
                <w:b/>
                <w:bCs/>
                <w:sz w:val="24"/>
                <w:szCs w:val="24"/>
              </w:rPr>
              <w:t>од</w:t>
            </w:r>
          </w:p>
        </w:tc>
        <w:tc>
          <w:tcPr>
            <w:tcW w:w="1134" w:type="dxa"/>
            <w:shd w:val="clear" w:color="000000" w:fill="FFFFFF"/>
            <w:hideMark/>
          </w:tcPr>
          <w:p w:rsidR="00577E57" w:rsidRDefault="006B2F4A" w:rsidP="00577E57">
            <w:pPr>
              <w:autoSpaceDE w:val="0"/>
              <w:autoSpaceDN w:val="0"/>
              <w:adjustRightInd w:val="0"/>
              <w:jc w:val="center"/>
              <w:rPr>
                <w:b/>
                <w:bCs/>
                <w:sz w:val="24"/>
                <w:szCs w:val="24"/>
              </w:rPr>
            </w:pPr>
            <w:r w:rsidRPr="00577E57">
              <w:rPr>
                <w:b/>
                <w:bCs/>
                <w:sz w:val="24"/>
                <w:szCs w:val="24"/>
              </w:rPr>
              <w:t>2021</w:t>
            </w:r>
          </w:p>
          <w:p w:rsidR="006B2F4A" w:rsidRPr="00577E57" w:rsidRDefault="006B2F4A" w:rsidP="00577E57">
            <w:pPr>
              <w:autoSpaceDE w:val="0"/>
              <w:autoSpaceDN w:val="0"/>
              <w:adjustRightInd w:val="0"/>
              <w:jc w:val="center"/>
              <w:rPr>
                <w:b/>
                <w:bCs/>
                <w:sz w:val="24"/>
                <w:szCs w:val="24"/>
              </w:rPr>
            </w:pPr>
            <w:r w:rsidRPr="00577E57">
              <w:rPr>
                <w:b/>
                <w:bCs/>
                <w:sz w:val="24"/>
                <w:szCs w:val="24"/>
              </w:rPr>
              <w:t>г</w:t>
            </w:r>
            <w:r w:rsidR="00577E57">
              <w:rPr>
                <w:b/>
                <w:bCs/>
                <w:sz w:val="24"/>
                <w:szCs w:val="24"/>
              </w:rPr>
              <w:t>од</w:t>
            </w:r>
          </w:p>
        </w:tc>
        <w:tc>
          <w:tcPr>
            <w:tcW w:w="1134" w:type="dxa"/>
            <w:shd w:val="clear" w:color="000000" w:fill="FFFFFF"/>
            <w:hideMark/>
          </w:tcPr>
          <w:p w:rsidR="00577E57" w:rsidRDefault="006B2F4A" w:rsidP="00577E57">
            <w:pPr>
              <w:autoSpaceDE w:val="0"/>
              <w:autoSpaceDN w:val="0"/>
              <w:adjustRightInd w:val="0"/>
              <w:jc w:val="center"/>
              <w:rPr>
                <w:b/>
                <w:bCs/>
                <w:sz w:val="24"/>
                <w:szCs w:val="24"/>
              </w:rPr>
            </w:pPr>
            <w:r w:rsidRPr="00577E57">
              <w:rPr>
                <w:b/>
                <w:bCs/>
                <w:sz w:val="24"/>
                <w:szCs w:val="24"/>
              </w:rPr>
              <w:t xml:space="preserve">2022 </w:t>
            </w:r>
          </w:p>
          <w:p w:rsidR="006B2F4A" w:rsidRPr="00577E57" w:rsidRDefault="006B2F4A" w:rsidP="00577E57">
            <w:pPr>
              <w:autoSpaceDE w:val="0"/>
              <w:autoSpaceDN w:val="0"/>
              <w:adjustRightInd w:val="0"/>
              <w:jc w:val="center"/>
              <w:rPr>
                <w:b/>
                <w:bCs/>
                <w:sz w:val="24"/>
                <w:szCs w:val="24"/>
              </w:rPr>
            </w:pPr>
            <w:r w:rsidRPr="00577E57">
              <w:rPr>
                <w:b/>
                <w:bCs/>
                <w:sz w:val="24"/>
                <w:szCs w:val="24"/>
              </w:rPr>
              <w:t>г</w:t>
            </w:r>
            <w:r w:rsidR="00577E57">
              <w:rPr>
                <w:b/>
                <w:bCs/>
                <w:sz w:val="24"/>
                <w:szCs w:val="24"/>
              </w:rPr>
              <w:t>од</w:t>
            </w:r>
          </w:p>
        </w:tc>
        <w:tc>
          <w:tcPr>
            <w:tcW w:w="1276" w:type="dxa"/>
            <w:shd w:val="clear" w:color="000000" w:fill="FFFFFF"/>
            <w:hideMark/>
          </w:tcPr>
          <w:p w:rsidR="00577E57" w:rsidRDefault="006B2F4A" w:rsidP="00577E57">
            <w:pPr>
              <w:autoSpaceDE w:val="0"/>
              <w:autoSpaceDN w:val="0"/>
              <w:adjustRightInd w:val="0"/>
              <w:jc w:val="center"/>
              <w:rPr>
                <w:b/>
                <w:bCs/>
                <w:sz w:val="24"/>
                <w:szCs w:val="24"/>
              </w:rPr>
            </w:pPr>
            <w:r w:rsidRPr="00577E57">
              <w:rPr>
                <w:b/>
                <w:bCs/>
                <w:sz w:val="24"/>
                <w:szCs w:val="24"/>
              </w:rPr>
              <w:t xml:space="preserve">2023 </w:t>
            </w:r>
          </w:p>
          <w:p w:rsidR="006B2F4A" w:rsidRPr="00577E57" w:rsidRDefault="006B2F4A" w:rsidP="00577E57">
            <w:pPr>
              <w:autoSpaceDE w:val="0"/>
              <w:autoSpaceDN w:val="0"/>
              <w:adjustRightInd w:val="0"/>
              <w:jc w:val="center"/>
              <w:rPr>
                <w:b/>
                <w:bCs/>
                <w:sz w:val="24"/>
                <w:szCs w:val="24"/>
              </w:rPr>
            </w:pPr>
            <w:r w:rsidRPr="00577E57">
              <w:rPr>
                <w:b/>
                <w:bCs/>
                <w:sz w:val="24"/>
                <w:szCs w:val="24"/>
              </w:rPr>
              <w:t>г</w:t>
            </w:r>
            <w:r w:rsidR="00577E57">
              <w:rPr>
                <w:b/>
                <w:bCs/>
                <w:sz w:val="24"/>
                <w:szCs w:val="24"/>
              </w:rPr>
              <w:t>од</w:t>
            </w:r>
          </w:p>
        </w:tc>
        <w:tc>
          <w:tcPr>
            <w:tcW w:w="992" w:type="dxa"/>
            <w:shd w:val="clear" w:color="000000" w:fill="FFFFFF"/>
            <w:hideMark/>
          </w:tcPr>
          <w:p w:rsidR="00577E57" w:rsidRDefault="006B2F4A" w:rsidP="00577E57">
            <w:pPr>
              <w:autoSpaceDE w:val="0"/>
              <w:autoSpaceDN w:val="0"/>
              <w:adjustRightInd w:val="0"/>
              <w:jc w:val="center"/>
              <w:rPr>
                <w:b/>
                <w:bCs/>
                <w:sz w:val="24"/>
                <w:szCs w:val="24"/>
              </w:rPr>
            </w:pPr>
            <w:r w:rsidRPr="00577E57">
              <w:rPr>
                <w:b/>
                <w:bCs/>
                <w:sz w:val="24"/>
                <w:szCs w:val="24"/>
              </w:rPr>
              <w:t xml:space="preserve">2024 </w:t>
            </w:r>
          </w:p>
          <w:p w:rsidR="006B2F4A" w:rsidRPr="00577E57" w:rsidRDefault="006B2F4A" w:rsidP="00577E57">
            <w:pPr>
              <w:autoSpaceDE w:val="0"/>
              <w:autoSpaceDN w:val="0"/>
              <w:adjustRightInd w:val="0"/>
              <w:jc w:val="center"/>
              <w:rPr>
                <w:b/>
                <w:bCs/>
                <w:sz w:val="24"/>
                <w:szCs w:val="24"/>
              </w:rPr>
            </w:pPr>
            <w:r w:rsidRPr="00577E57">
              <w:rPr>
                <w:b/>
                <w:bCs/>
                <w:sz w:val="24"/>
                <w:szCs w:val="24"/>
              </w:rPr>
              <w:t>г</w:t>
            </w:r>
            <w:r w:rsidR="00577E57">
              <w:rPr>
                <w:b/>
                <w:bCs/>
                <w:sz w:val="24"/>
                <w:szCs w:val="24"/>
              </w:rPr>
              <w:t>од</w:t>
            </w:r>
          </w:p>
        </w:tc>
        <w:tc>
          <w:tcPr>
            <w:tcW w:w="851"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2025 г</w:t>
            </w:r>
            <w:r w:rsidR="00577E57">
              <w:rPr>
                <w:b/>
                <w:bCs/>
                <w:sz w:val="24"/>
                <w:szCs w:val="24"/>
              </w:rPr>
              <w:t>од</w:t>
            </w:r>
          </w:p>
        </w:tc>
        <w:tc>
          <w:tcPr>
            <w:tcW w:w="850"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2026</w:t>
            </w:r>
            <w:r w:rsidR="00577E57" w:rsidRPr="00577E57">
              <w:rPr>
                <w:b/>
                <w:bCs/>
                <w:sz w:val="24"/>
                <w:szCs w:val="24"/>
              </w:rPr>
              <w:t>–</w:t>
            </w:r>
            <w:r w:rsidRPr="00577E57">
              <w:rPr>
                <w:b/>
                <w:bCs/>
                <w:sz w:val="24"/>
                <w:szCs w:val="24"/>
              </w:rPr>
              <w:t>2030 г</w:t>
            </w:r>
            <w:r w:rsidR="00577E57">
              <w:rPr>
                <w:b/>
                <w:bCs/>
                <w:sz w:val="24"/>
                <w:szCs w:val="24"/>
              </w:rPr>
              <w:t>оды</w:t>
            </w:r>
          </w:p>
        </w:tc>
      </w:tr>
      <w:tr w:rsidR="007469DC" w:rsidRPr="00577E57" w:rsidTr="001468EB">
        <w:trPr>
          <w:trHeight w:val="315"/>
          <w:jc w:val="right"/>
        </w:trPr>
        <w:tc>
          <w:tcPr>
            <w:tcW w:w="1434"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1</w:t>
            </w:r>
          </w:p>
        </w:tc>
        <w:tc>
          <w:tcPr>
            <w:tcW w:w="1419"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2</w:t>
            </w:r>
          </w:p>
        </w:tc>
        <w:tc>
          <w:tcPr>
            <w:tcW w:w="1134"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3</w:t>
            </w:r>
          </w:p>
        </w:tc>
        <w:tc>
          <w:tcPr>
            <w:tcW w:w="952"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4</w:t>
            </w:r>
          </w:p>
        </w:tc>
        <w:tc>
          <w:tcPr>
            <w:tcW w:w="1168"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5</w:t>
            </w:r>
          </w:p>
        </w:tc>
        <w:tc>
          <w:tcPr>
            <w:tcW w:w="1276"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6</w:t>
            </w:r>
          </w:p>
        </w:tc>
        <w:tc>
          <w:tcPr>
            <w:tcW w:w="1275"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7</w:t>
            </w:r>
          </w:p>
        </w:tc>
        <w:tc>
          <w:tcPr>
            <w:tcW w:w="1134"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8</w:t>
            </w:r>
          </w:p>
        </w:tc>
        <w:tc>
          <w:tcPr>
            <w:tcW w:w="1134"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9</w:t>
            </w:r>
          </w:p>
        </w:tc>
        <w:tc>
          <w:tcPr>
            <w:tcW w:w="1276"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10</w:t>
            </w:r>
          </w:p>
        </w:tc>
        <w:tc>
          <w:tcPr>
            <w:tcW w:w="992"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11</w:t>
            </w:r>
          </w:p>
        </w:tc>
        <w:tc>
          <w:tcPr>
            <w:tcW w:w="851"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12</w:t>
            </w:r>
          </w:p>
        </w:tc>
        <w:tc>
          <w:tcPr>
            <w:tcW w:w="850" w:type="dxa"/>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13</w:t>
            </w:r>
          </w:p>
        </w:tc>
      </w:tr>
      <w:tr w:rsidR="006B2F4A" w:rsidRPr="00577E57" w:rsidTr="001468EB">
        <w:trPr>
          <w:trHeight w:val="580"/>
          <w:jc w:val="right"/>
        </w:trPr>
        <w:tc>
          <w:tcPr>
            <w:tcW w:w="14895" w:type="dxa"/>
            <w:gridSpan w:val="13"/>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t>Подпрограмма 1</w:t>
            </w:r>
            <w:r w:rsidR="00577E57" w:rsidRPr="00577E57">
              <w:rPr>
                <w:b/>
                <w:bCs/>
                <w:sz w:val="24"/>
                <w:szCs w:val="24"/>
              </w:rPr>
              <w:t>.</w:t>
            </w:r>
            <w:r w:rsidRPr="00577E57">
              <w:rPr>
                <w:b/>
                <w:bCs/>
                <w:sz w:val="24"/>
                <w:szCs w:val="24"/>
              </w:rPr>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7469DC" w:rsidRPr="00577E57" w:rsidTr="001468EB">
        <w:trPr>
          <w:trHeight w:val="512"/>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t>1.1.</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 xml:space="preserve">Выравнивание бюджетной обеспеченности поселений </w:t>
            </w:r>
            <w:r w:rsidRPr="00577E57">
              <w:rPr>
                <w:bCs/>
                <w:sz w:val="24"/>
                <w:szCs w:val="24"/>
              </w:rPr>
              <w:lastRenderedPageBreak/>
              <w:t>из районного фонда финансовой поддержки (показатель 1)</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 xml:space="preserve">департамент финансов администрации </w:t>
            </w:r>
            <w:r w:rsidRPr="00577E57">
              <w:rPr>
                <w:bCs/>
                <w:sz w:val="24"/>
                <w:szCs w:val="24"/>
              </w:rPr>
              <w:lastRenderedPageBreak/>
              <w:t>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2 091 542,7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179 862,6</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868 945,5</w:t>
            </w:r>
          </w:p>
        </w:tc>
      </w:tr>
      <w:tr w:rsidR="007469DC" w:rsidRPr="00577E57" w:rsidTr="001468EB">
        <w:trPr>
          <w:trHeight w:val="57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2 091 542,7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179 862,6</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173 789,1</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868 945,5</w:t>
            </w:r>
          </w:p>
        </w:tc>
      </w:tr>
      <w:tr w:rsidR="007469DC" w:rsidRPr="00577E57" w:rsidTr="001468EB">
        <w:trPr>
          <w:trHeight w:val="31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t>1.2.</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 xml:space="preserve">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w:t>
            </w:r>
            <w:r w:rsidRPr="00577E57">
              <w:rPr>
                <w:bCs/>
                <w:sz w:val="24"/>
                <w:szCs w:val="24"/>
              </w:rPr>
              <w:lastRenderedPageBreak/>
              <w:t>решений, принятых органами власти другого уровня (показатель2)</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 xml:space="preserve">управление организации деятельности администрации района;                                             отдел транспорта и связи администрации района;  управление культуры администрации района;                                                                                                                                                                                                                                                                                                                                                 департамент финансов </w:t>
            </w:r>
            <w:r w:rsidRPr="00577E57">
              <w:rPr>
                <w:bCs/>
                <w:sz w:val="24"/>
                <w:szCs w:val="24"/>
              </w:rPr>
              <w:lastRenderedPageBreak/>
              <w:t>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5 027 324,</w:t>
            </w:r>
            <w:r w:rsidRPr="00577E57">
              <w:rPr>
                <w:bCs/>
                <w:sz w:val="24"/>
                <w:szCs w:val="24"/>
                <w:lang w:val="en-US"/>
              </w:rPr>
              <w:t>8</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885 597,</w:t>
            </w:r>
            <w:r w:rsidRPr="00577E57">
              <w:rPr>
                <w:bCs/>
                <w:sz w:val="24"/>
                <w:szCs w:val="24"/>
                <w:lang w:val="en-US"/>
              </w:rPr>
              <w:t>7</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395 920,1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374 580,7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374 580,7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374 580,7</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374 580,7</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374 580,7</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1 872 903,5</w:t>
            </w:r>
          </w:p>
        </w:tc>
      </w:tr>
      <w:tr w:rsidR="007469DC" w:rsidRPr="00577E57" w:rsidTr="001468EB">
        <w:trPr>
          <w:trHeight w:val="57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44 763,2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3 670,7</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3 627,5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18 732,5</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20 011,2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1 667,6</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8 338,0</w:t>
            </w:r>
          </w:p>
        </w:tc>
      </w:tr>
      <w:tr w:rsidR="007469DC" w:rsidRPr="00577E57" w:rsidTr="001468EB">
        <w:trPr>
          <w:trHeight w:val="31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4 962 550,</w:t>
            </w:r>
            <w:r w:rsidRPr="00577E57">
              <w:rPr>
                <w:bCs/>
                <w:sz w:val="24"/>
                <w:szCs w:val="24"/>
                <w:lang w:val="en-US"/>
              </w:rPr>
              <w:t>4</w:t>
            </w:r>
          </w:p>
        </w:tc>
        <w:tc>
          <w:tcPr>
            <w:tcW w:w="1276" w:type="dxa"/>
            <w:shd w:val="clear" w:color="000000" w:fill="FFFFFF"/>
          </w:tcPr>
          <w:p w:rsidR="006B2F4A" w:rsidRPr="00577E57" w:rsidRDefault="006B2F4A" w:rsidP="006B2F4A">
            <w:pPr>
              <w:autoSpaceDE w:val="0"/>
              <w:autoSpaceDN w:val="0"/>
              <w:adjustRightInd w:val="0"/>
              <w:jc w:val="both"/>
              <w:rPr>
                <w:bCs/>
                <w:sz w:val="24"/>
                <w:szCs w:val="24"/>
                <w:lang w:val="en-US"/>
              </w:rPr>
            </w:pPr>
            <w:r w:rsidRPr="00577E57">
              <w:rPr>
                <w:bCs/>
                <w:sz w:val="24"/>
                <w:szCs w:val="24"/>
              </w:rPr>
              <w:t>880 259,</w:t>
            </w:r>
            <w:r w:rsidRPr="00577E57">
              <w:rPr>
                <w:bCs/>
                <w:sz w:val="24"/>
                <w:szCs w:val="24"/>
                <w:lang w:val="en-US"/>
              </w:rPr>
              <w:t>4</w:t>
            </w:r>
          </w:p>
        </w:tc>
        <w:tc>
          <w:tcPr>
            <w:tcW w:w="1275"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390 625,0</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369 166,6</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369 166,6</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369 166,6</w:t>
            </w:r>
          </w:p>
        </w:tc>
        <w:tc>
          <w:tcPr>
            <w:tcW w:w="992"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369 166,6</w:t>
            </w:r>
          </w:p>
        </w:tc>
        <w:tc>
          <w:tcPr>
            <w:tcW w:w="851"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369 166,6</w:t>
            </w:r>
          </w:p>
        </w:tc>
        <w:tc>
          <w:tcPr>
            <w:tcW w:w="850"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1 845 833,0</w:t>
            </w:r>
          </w:p>
        </w:tc>
      </w:tr>
      <w:tr w:rsidR="007469DC" w:rsidRPr="00577E57" w:rsidTr="001468EB">
        <w:trPr>
          <w:trHeight w:val="345"/>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lastRenderedPageBreak/>
              <w:t>1.3.</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Повышение эффективности управления муниципальными финансами (показатель 3)</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департамент финансов 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25 000,0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3 000,0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10 000,0</w:t>
            </w:r>
          </w:p>
        </w:tc>
      </w:tr>
      <w:tr w:rsidR="007469DC" w:rsidRPr="00577E57" w:rsidTr="001468EB">
        <w:trPr>
          <w:trHeight w:val="570"/>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25 000,0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3 000,0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2 000,0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10 000,0</w:t>
            </w:r>
          </w:p>
        </w:tc>
      </w:tr>
      <w:tr w:rsidR="007469DC" w:rsidRPr="00577E57" w:rsidTr="001468EB">
        <w:trPr>
          <w:trHeight w:val="408"/>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t>1.4.</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 xml:space="preserve">Предоставление иных межбюджетных трансфертов бюджетам поселений района в рамках проведения </w:t>
            </w:r>
            <w:r w:rsidRPr="00577E57">
              <w:rPr>
                <w:bCs/>
                <w:sz w:val="24"/>
                <w:szCs w:val="24"/>
              </w:rPr>
              <w:lastRenderedPageBreak/>
              <w:t>конкурсного отбора проектов «Народная инициатива»  (показатель 1)</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департамент финансов 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400,0</w:t>
            </w:r>
          </w:p>
          <w:p w:rsidR="006B2F4A" w:rsidRPr="00577E57" w:rsidRDefault="006B2F4A" w:rsidP="006B2F4A">
            <w:pPr>
              <w:autoSpaceDE w:val="0"/>
              <w:autoSpaceDN w:val="0"/>
              <w:adjustRightInd w:val="0"/>
              <w:jc w:val="both"/>
              <w:rPr>
                <w:bCs/>
                <w:sz w:val="24"/>
                <w:szCs w:val="24"/>
              </w:rPr>
            </w:pP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1 700,0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57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400,0</w:t>
            </w:r>
          </w:p>
          <w:p w:rsidR="006B2F4A" w:rsidRPr="00577E57" w:rsidRDefault="006B2F4A" w:rsidP="006B2F4A">
            <w:pPr>
              <w:autoSpaceDE w:val="0"/>
              <w:autoSpaceDN w:val="0"/>
              <w:adjustRightInd w:val="0"/>
              <w:jc w:val="both"/>
              <w:rPr>
                <w:bCs/>
                <w:sz w:val="24"/>
                <w:szCs w:val="24"/>
              </w:rPr>
            </w:pP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1 700,0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114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540"/>
          <w:jc w:val="right"/>
        </w:trPr>
        <w:tc>
          <w:tcPr>
            <w:tcW w:w="14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p>
        </w:tc>
        <w:tc>
          <w:tcPr>
            <w:tcW w:w="1419" w:type="dxa"/>
            <w:vMerge w:val="restart"/>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Итого по подпрограмме 1</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7 145 967,</w:t>
            </w:r>
            <w:r w:rsidRPr="00577E57">
              <w:rPr>
                <w:bCs/>
                <w:sz w:val="24"/>
                <w:szCs w:val="24"/>
                <w:lang w:val="en-US"/>
              </w:rPr>
              <w:t>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1 068 860,</w:t>
            </w:r>
            <w:r w:rsidRPr="00577E57">
              <w:rPr>
                <w:bCs/>
                <w:sz w:val="24"/>
                <w:szCs w:val="24"/>
                <w:lang w:val="en-US"/>
              </w:rPr>
              <w:t>3</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573 409,2</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550 369,8</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550 369,8</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550 369,8</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550 369,8</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550 369,8</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2 751 849,0</w:t>
            </w:r>
          </w:p>
        </w:tc>
      </w:tr>
      <w:tr w:rsidR="007469DC" w:rsidRPr="00577E57" w:rsidTr="001468EB">
        <w:trPr>
          <w:trHeight w:val="57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44 763,2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3 670,7</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3 627,5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18 732,5</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2 113 653,9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181 930,2</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177 156,7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877 283,5</w:t>
            </w:r>
          </w:p>
        </w:tc>
      </w:tr>
      <w:tr w:rsidR="007469DC" w:rsidRPr="00577E57" w:rsidTr="001468EB">
        <w:trPr>
          <w:trHeight w:val="42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4 987 550,</w:t>
            </w:r>
            <w:r w:rsidRPr="00577E57">
              <w:rPr>
                <w:bCs/>
                <w:sz w:val="24"/>
                <w:szCs w:val="24"/>
                <w:lang w:val="en-US"/>
              </w:rPr>
              <w:t>4</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883 259,</w:t>
            </w:r>
            <w:r w:rsidRPr="00577E57">
              <w:rPr>
                <w:bCs/>
                <w:sz w:val="24"/>
                <w:szCs w:val="24"/>
                <w:lang w:val="en-US"/>
              </w:rPr>
              <w:t>4</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392 625,0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371 166,6</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371 166,6</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371 166,6</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371 166,6</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371 166,6</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1 855 833,0</w:t>
            </w:r>
          </w:p>
        </w:tc>
      </w:tr>
      <w:tr w:rsidR="007469DC" w:rsidRPr="00577E57" w:rsidTr="001468EB">
        <w:trPr>
          <w:trHeight w:val="296"/>
          <w:jc w:val="right"/>
        </w:trPr>
        <w:tc>
          <w:tcPr>
            <w:tcW w:w="1434" w:type="dxa"/>
            <w:vMerge w:val="restart"/>
            <w:hideMark/>
          </w:tcPr>
          <w:p w:rsidR="006B2F4A" w:rsidRPr="00577E57" w:rsidRDefault="006B2F4A" w:rsidP="006B2F4A">
            <w:pPr>
              <w:autoSpaceDE w:val="0"/>
              <w:autoSpaceDN w:val="0"/>
              <w:adjustRightInd w:val="0"/>
              <w:jc w:val="both"/>
              <w:rPr>
                <w:bCs/>
                <w:sz w:val="24"/>
                <w:szCs w:val="24"/>
              </w:rPr>
            </w:pPr>
          </w:p>
        </w:tc>
        <w:tc>
          <w:tcPr>
            <w:tcW w:w="1419" w:type="dxa"/>
            <w:vMerge w:val="restart"/>
          </w:tcPr>
          <w:p w:rsidR="006B2F4A" w:rsidRPr="00577E57" w:rsidRDefault="006B2F4A" w:rsidP="00577E57">
            <w:pPr>
              <w:autoSpaceDE w:val="0"/>
              <w:autoSpaceDN w:val="0"/>
              <w:adjustRightInd w:val="0"/>
              <w:jc w:val="both"/>
              <w:rPr>
                <w:bCs/>
                <w:sz w:val="24"/>
                <w:szCs w:val="24"/>
              </w:rPr>
            </w:pPr>
            <w:r w:rsidRPr="00577E57">
              <w:rPr>
                <w:bCs/>
                <w:sz w:val="24"/>
                <w:szCs w:val="24"/>
              </w:rPr>
              <w:t>в том числе по проектам, портфелям проектов района (в том числе направленны</w:t>
            </w:r>
            <w:r w:rsidR="00577E57">
              <w:rPr>
                <w:bCs/>
                <w:sz w:val="24"/>
                <w:szCs w:val="24"/>
              </w:rPr>
              <w:t>х</w:t>
            </w:r>
            <w:r w:rsidRPr="00577E57">
              <w:rPr>
                <w:bCs/>
                <w:sz w:val="24"/>
                <w:szCs w:val="24"/>
              </w:rPr>
              <w:t xml:space="preserve"> на реализаци</w:t>
            </w:r>
            <w:r w:rsidRPr="00577E57">
              <w:rPr>
                <w:bCs/>
                <w:sz w:val="24"/>
                <w:szCs w:val="24"/>
              </w:rPr>
              <w:lastRenderedPageBreak/>
              <w:t>ю национальных и федеральных проектов Российской Федерации)</w:t>
            </w:r>
          </w:p>
        </w:tc>
        <w:tc>
          <w:tcPr>
            <w:tcW w:w="1134" w:type="dxa"/>
            <w:vMerge w:val="restart"/>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6B2F4A" w:rsidRPr="00577E57" w:rsidTr="001468EB">
        <w:trPr>
          <w:trHeight w:val="375"/>
          <w:jc w:val="right"/>
        </w:trPr>
        <w:tc>
          <w:tcPr>
            <w:tcW w:w="14895" w:type="dxa"/>
            <w:gridSpan w:val="13"/>
            <w:shd w:val="clear" w:color="000000" w:fill="FFFFFF"/>
            <w:hideMark/>
          </w:tcPr>
          <w:p w:rsidR="006B2F4A" w:rsidRPr="00577E57" w:rsidRDefault="006B2F4A" w:rsidP="00577E57">
            <w:pPr>
              <w:autoSpaceDE w:val="0"/>
              <w:autoSpaceDN w:val="0"/>
              <w:adjustRightInd w:val="0"/>
              <w:jc w:val="center"/>
              <w:rPr>
                <w:b/>
                <w:bCs/>
                <w:sz w:val="24"/>
                <w:szCs w:val="24"/>
              </w:rPr>
            </w:pPr>
            <w:r w:rsidRPr="00577E57">
              <w:rPr>
                <w:b/>
                <w:bCs/>
                <w:sz w:val="24"/>
                <w:szCs w:val="24"/>
              </w:rPr>
              <w:lastRenderedPageBreak/>
              <w:t>Подпрограмма 2</w:t>
            </w:r>
            <w:r w:rsidR="00577E57">
              <w:rPr>
                <w:b/>
                <w:bCs/>
                <w:sz w:val="24"/>
                <w:szCs w:val="24"/>
              </w:rPr>
              <w:t>.</w:t>
            </w:r>
            <w:r w:rsidRPr="00577E57">
              <w:rPr>
                <w:b/>
                <w:bCs/>
                <w:sz w:val="24"/>
                <w:szCs w:val="24"/>
              </w:rPr>
              <w:t xml:space="preserve"> Управление муниципальными финансами в Нижневартовском районе</w:t>
            </w:r>
          </w:p>
        </w:tc>
      </w:tr>
      <w:tr w:rsidR="007469DC" w:rsidRPr="00577E57" w:rsidTr="001468EB">
        <w:trPr>
          <w:trHeight w:val="420"/>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t>2.1.</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Управление резервными средствами бюджета Нижневартовского района (показатель 7)</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департамент финансов 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1 511 952,0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140 129,4</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67 563,6</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652 129,5</w:t>
            </w:r>
          </w:p>
        </w:tc>
      </w:tr>
      <w:tr w:rsidR="007469DC" w:rsidRPr="00577E57" w:rsidTr="001468EB">
        <w:trPr>
          <w:trHeight w:val="855"/>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p>
        </w:tc>
      </w:tr>
      <w:tr w:rsidR="007469DC" w:rsidRPr="00577E57" w:rsidTr="001468EB">
        <w:trPr>
          <w:trHeight w:val="360"/>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1 511 952,0</w:t>
            </w:r>
          </w:p>
          <w:p w:rsidR="006B2F4A" w:rsidRPr="00577E57" w:rsidRDefault="006B2F4A" w:rsidP="006B2F4A">
            <w:pPr>
              <w:autoSpaceDE w:val="0"/>
              <w:autoSpaceDN w:val="0"/>
              <w:adjustRightInd w:val="0"/>
              <w:jc w:val="both"/>
              <w:rPr>
                <w:bCs/>
                <w:sz w:val="24"/>
                <w:szCs w:val="24"/>
              </w:rPr>
            </w:pP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140 129,4</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67 563,6</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130 425,9</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652 129,5</w:t>
            </w:r>
          </w:p>
        </w:tc>
      </w:tr>
      <w:tr w:rsidR="007469DC" w:rsidRPr="00577E57" w:rsidTr="001468EB">
        <w:trPr>
          <w:trHeight w:val="315"/>
          <w:jc w:val="right"/>
        </w:trPr>
        <w:tc>
          <w:tcPr>
            <w:tcW w:w="1434" w:type="dxa"/>
            <w:vMerge w:val="restart"/>
            <w:shd w:val="clear" w:color="000000" w:fill="FFFFFF"/>
            <w:hideMark/>
          </w:tcPr>
          <w:p w:rsidR="006B2F4A" w:rsidRPr="00577E57" w:rsidRDefault="006B2F4A" w:rsidP="007469DC">
            <w:pPr>
              <w:autoSpaceDE w:val="0"/>
              <w:autoSpaceDN w:val="0"/>
              <w:adjustRightInd w:val="0"/>
              <w:jc w:val="center"/>
              <w:rPr>
                <w:bCs/>
                <w:sz w:val="24"/>
                <w:szCs w:val="24"/>
              </w:rPr>
            </w:pPr>
            <w:r w:rsidRPr="00577E57">
              <w:rPr>
                <w:bCs/>
                <w:sz w:val="24"/>
                <w:szCs w:val="24"/>
              </w:rPr>
              <w:t>2.2.</w:t>
            </w: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Эффективное управление муниципальным долгом (показатель 6)</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департамент финансов 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29,9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2,4</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12,5</w:t>
            </w:r>
          </w:p>
        </w:tc>
      </w:tr>
      <w:tr w:rsidR="007469DC" w:rsidRPr="00577E57" w:rsidTr="001468EB">
        <w:trPr>
          <w:trHeight w:val="855"/>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1434" w:type="dxa"/>
            <w:vMerge/>
            <w:hideMark/>
          </w:tcPr>
          <w:p w:rsidR="006B2F4A" w:rsidRPr="00577E57" w:rsidRDefault="006B2F4A" w:rsidP="007469DC">
            <w:pPr>
              <w:autoSpaceDE w:val="0"/>
              <w:autoSpaceDN w:val="0"/>
              <w:adjustRightInd w:val="0"/>
              <w:jc w:val="center"/>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577E57"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29,9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2,4</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12,5</w:t>
            </w:r>
          </w:p>
        </w:tc>
      </w:tr>
      <w:tr w:rsidR="006B2F4A" w:rsidRPr="00577E57" w:rsidTr="001468EB">
        <w:trPr>
          <w:trHeight w:val="304"/>
          <w:jc w:val="right"/>
        </w:trPr>
        <w:tc>
          <w:tcPr>
            <w:tcW w:w="1434" w:type="dxa"/>
            <w:vMerge w:val="restart"/>
            <w:hideMark/>
          </w:tcPr>
          <w:p w:rsidR="006B2F4A" w:rsidRPr="00577E57" w:rsidRDefault="006B2F4A" w:rsidP="007469DC">
            <w:pPr>
              <w:autoSpaceDE w:val="0"/>
              <w:autoSpaceDN w:val="0"/>
              <w:adjustRightInd w:val="0"/>
              <w:jc w:val="center"/>
              <w:rPr>
                <w:bCs/>
                <w:sz w:val="24"/>
                <w:szCs w:val="24"/>
              </w:rPr>
            </w:pPr>
            <w:r w:rsidRPr="00577E57">
              <w:rPr>
                <w:bCs/>
                <w:sz w:val="24"/>
                <w:szCs w:val="24"/>
              </w:rPr>
              <w:t>2.3.</w:t>
            </w:r>
          </w:p>
        </w:tc>
        <w:tc>
          <w:tcPr>
            <w:tcW w:w="1419" w:type="dxa"/>
            <w:vMerge w:val="restart"/>
            <w:hideMark/>
          </w:tcPr>
          <w:p w:rsidR="006B2F4A" w:rsidRPr="00577E57" w:rsidRDefault="006B2F4A" w:rsidP="006B2F4A">
            <w:pPr>
              <w:autoSpaceDE w:val="0"/>
              <w:autoSpaceDN w:val="0"/>
              <w:adjustRightInd w:val="0"/>
              <w:jc w:val="both"/>
              <w:rPr>
                <w:bCs/>
                <w:sz w:val="24"/>
                <w:szCs w:val="24"/>
              </w:rPr>
            </w:pPr>
            <w:r w:rsidRPr="00577E57">
              <w:rPr>
                <w:bCs/>
                <w:sz w:val="24"/>
                <w:szCs w:val="24"/>
              </w:rPr>
              <w:t>Повышение уровня открытости бюджетны</w:t>
            </w:r>
            <w:r w:rsidRPr="00577E57">
              <w:rPr>
                <w:bCs/>
                <w:sz w:val="24"/>
                <w:szCs w:val="24"/>
              </w:rPr>
              <w:lastRenderedPageBreak/>
              <w:t>х данных (показатель 4, 5, 7)</w:t>
            </w:r>
          </w:p>
        </w:tc>
        <w:tc>
          <w:tcPr>
            <w:tcW w:w="1134" w:type="dxa"/>
            <w:vMerge w:val="restart"/>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 xml:space="preserve">департамент финансов </w:t>
            </w:r>
            <w:r w:rsidRPr="00577E57">
              <w:rPr>
                <w:bCs/>
                <w:sz w:val="24"/>
                <w:szCs w:val="24"/>
              </w:rPr>
              <w:lastRenderedPageBreak/>
              <w:t>администрации района</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всего</w:t>
            </w:r>
          </w:p>
        </w:tc>
        <w:tc>
          <w:tcPr>
            <w:tcW w:w="9956" w:type="dxa"/>
            <w:gridSpan w:val="9"/>
            <w:vMerge w:val="restart"/>
            <w:hideMark/>
          </w:tcPr>
          <w:p w:rsidR="006B2F4A" w:rsidRPr="00577E57" w:rsidRDefault="00577E57" w:rsidP="006B2F4A">
            <w:pPr>
              <w:autoSpaceDE w:val="0"/>
              <w:autoSpaceDN w:val="0"/>
              <w:adjustRightInd w:val="0"/>
              <w:jc w:val="both"/>
              <w:rPr>
                <w:bCs/>
                <w:sz w:val="24"/>
                <w:szCs w:val="24"/>
              </w:rPr>
            </w:pPr>
            <w:r>
              <w:rPr>
                <w:bCs/>
                <w:sz w:val="24"/>
                <w:szCs w:val="24"/>
              </w:rPr>
              <w:t>з</w:t>
            </w:r>
            <w:r w:rsidR="006B2F4A" w:rsidRPr="00577E57">
              <w:rPr>
                <w:bCs/>
                <w:sz w:val="24"/>
                <w:szCs w:val="24"/>
              </w:rPr>
              <w:t>а счет финансирования основной деятельности ответственного исполнителя муниципальной программы</w:t>
            </w:r>
          </w:p>
        </w:tc>
      </w:tr>
      <w:tr w:rsidR="006B2F4A" w:rsidRPr="00577E57" w:rsidTr="001468EB">
        <w:trPr>
          <w:trHeight w:val="564"/>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w:t>
            </w:r>
            <w:r w:rsidRPr="00577E57">
              <w:rPr>
                <w:bCs/>
                <w:sz w:val="24"/>
                <w:szCs w:val="24"/>
              </w:rPr>
              <w:lastRenderedPageBreak/>
              <w:t>т</w:t>
            </w:r>
          </w:p>
        </w:tc>
        <w:tc>
          <w:tcPr>
            <w:tcW w:w="9956" w:type="dxa"/>
            <w:gridSpan w:val="9"/>
            <w:vMerge/>
            <w:hideMark/>
          </w:tcPr>
          <w:p w:rsidR="006B2F4A" w:rsidRPr="00577E57" w:rsidRDefault="006B2F4A" w:rsidP="006B2F4A">
            <w:pPr>
              <w:autoSpaceDE w:val="0"/>
              <w:autoSpaceDN w:val="0"/>
              <w:adjustRightInd w:val="0"/>
              <w:jc w:val="both"/>
              <w:rPr>
                <w:bCs/>
                <w:sz w:val="24"/>
                <w:szCs w:val="24"/>
              </w:rPr>
            </w:pPr>
          </w:p>
        </w:tc>
      </w:tr>
      <w:tr w:rsidR="007469DC" w:rsidRPr="00577E57" w:rsidTr="001468EB">
        <w:trPr>
          <w:trHeight w:val="315"/>
          <w:jc w:val="right"/>
        </w:trPr>
        <w:tc>
          <w:tcPr>
            <w:tcW w:w="14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p>
        </w:tc>
        <w:tc>
          <w:tcPr>
            <w:tcW w:w="1419"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Итого по подпрограмме 2</w:t>
            </w:r>
          </w:p>
        </w:tc>
        <w:tc>
          <w:tcPr>
            <w:tcW w:w="1134" w:type="dxa"/>
            <w:vMerge w:val="restart"/>
            <w:shd w:val="clear" w:color="000000" w:fill="FFFFFF"/>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1 511 981,9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140 131,9</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67 566,1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130 428,3</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652 142,0</w:t>
            </w:r>
          </w:p>
        </w:tc>
      </w:tr>
      <w:tr w:rsidR="007469DC" w:rsidRPr="00577E57" w:rsidTr="001468EB">
        <w:trPr>
          <w:trHeight w:val="1110"/>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1 511 981,9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140 131,9</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67 566,1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130 428,3</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130 428,4</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652 142,0</w:t>
            </w:r>
          </w:p>
        </w:tc>
      </w:tr>
      <w:tr w:rsidR="007469DC" w:rsidRPr="00577E57" w:rsidTr="001468EB">
        <w:trPr>
          <w:trHeight w:val="252"/>
          <w:jc w:val="right"/>
        </w:trPr>
        <w:tc>
          <w:tcPr>
            <w:tcW w:w="1434" w:type="dxa"/>
            <w:vMerge w:val="restart"/>
            <w:hideMark/>
          </w:tcPr>
          <w:p w:rsidR="006B2F4A" w:rsidRPr="00577E57" w:rsidRDefault="006B2F4A" w:rsidP="006B2F4A">
            <w:pPr>
              <w:autoSpaceDE w:val="0"/>
              <w:autoSpaceDN w:val="0"/>
              <w:adjustRightInd w:val="0"/>
              <w:jc w:val="both"/>
              <w:rPr>
                <w:bCs/>
                <w:sz w:val="24"/>
                <w:szCs w:val="24"/>
              </w:rPr>
            </w:pPr>
          </w:p>
        </w:tc>
        <w:tc>
          <w:tcPr>
            <w:tcW w:w="1419" w:type="dxa"/>
            <w:vMerge w:val="restart"/>
            <w:hideMark/>
          </w:tcPr>
          <w:p w:rsidR="006B2F4A" w:rsidRPr="00577E57" w:rsidRDefault="006B2F4A" w:rsidP="00577E57">
            <w:pPr>
              <w:autoSpaceDE w:val="0"/>
              <w:autoSpaceDN w:val="0"/>
              <w:adjustRightInd w:val="0"/>
              <w:jc w:val="both"/>
              <w:rPr>
                <w:bCs/>
                <w:sz w:val="24"/>
                <w:szCs w:val="24"/>
              </w:rPr>
            </w:pPr>
            <w:r w:rsidRPr="00577E57">
              <w:rPr>
                <w:bCs/>
                <w:sz w:val="24"/>
                <w:szCs w:val="24"/>
              </w:rPr>
              <w:t>в том числе по проектам, портфелям проектов района (в том числе направленны</w:t>
            </w:r>
            <w:r w:rsidR="00577E57">
              <w:rPr>
                <w:bCs/>
                <w:sz w:val="24"/>
                <w:szCs w:val="24"/>
              </w:rPr>
              <w:t>х</w:t>
            </w:r>
            <w:r w:rsidRPr="00577E57">
              <w:rPr>
                <w:bCs/>
                <w:sz w:val="24"/>
                <w:szCs w:val="24"/>
              </w:rPr>
              <w:t xml:space="preserve"> на реализацию национальных и федеральных проектов Российской Федерации)</w:t>
            </w:r>
          </w:p>
        </w:tc>
        <w:tc>
          <w:tcPr>
            <w:tcW w:w="1134" w:type="dxa"/>
            <w:vMerge w:val="restart"/>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855"/>
          <w:jc w:val="right"/>
        </w:trPr>
        <w:tc>
          <w:tcPr>
            <w:tcW w:w="1434" w:type="dxa"/>
            <w:vMerge/>
            <w:hideMark/>
          </w:tcPr>
          <w:p w:rsidR="006B2F4A" w:rsidRPr="00577E57" w:rsidRDefault="006B2F4A" w:rsidP="006B2F4A">
            <w:pPr>
              <w:autoSpaceDE w:val="0"/>
              <w:autoSpaceDN w:val="0"/>
              <w:adjustRightInd w:val="0"/>
              <w:jc w:val="both"/>
              <w:rPr>
                <w:bCs/>
                <w:sz w:val="24"/>
                <w:szCs w:val="24"/>
              </w:rPr>
            </w:pPr>
          </w:p>
        </w:tc>
        <w:tc>
          <w:tcPr>
            <w:tcW w:w="1419" w:type="dxa"/>
            <w:vMerge/>
            <w:hideMark/>
          </w:tcPr>
          <w:p w:rsidR="006B2F4A" w:rsidRPr="00577E57" w:rsidRDefault="006B2F4A" w:rsidP="006B2F4A">
            <w:pPr>
              <w:autoSpaceDE w:val="0"/>
              <w:autoSpaceDN w:val="0"/>
              <w:adjustRightInd w:val="0"/>
              <w:jc w:val="both"/>
              <w:rPr>
                <w:bCs/>
                <w:sz w:val="24"/>
                <w:szCs w:val="24"/>
              </w:rPr>
            </w:pPr>
          </w:p>
        </w:tc>
        <w:tc>
          <w:tcPr>
            <w:tcW w:w="1134" w:type="dxa"/>
            <w:vMerge/>
            <w:hideMark/>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38"/>
          <w:jc w:val="right"/>
        </w:trPr>
        <w:tc>
          <w:tcPr>
            <w:tcW w:w="2853" w:type="dxa"/>
            <w:gridSpan w:val="2"/>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 по муниципальной программе</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8 657 949,</w:t>
            </w:r>
            <w:r w:rsidRPr="00577E57">
              <w:rPr>
                <w:bCs/>
                <w:sz w:val="24"/>
                <w:szCs w:val="24"/>
                <w:lang w:val="en-US"/>
              </w:rPr>
              <w:t>4</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1 208 992,</w:t>
            </w:r>
            <w:r w:rsidRPr="00577E57">
              <w:rPr>
                <w:bCs/>
                <w:sz w:val="24"/>
                <w:szCs w:val="24"/>
                <w:lang w:val="en-US"/>
              </w:rPr>
              <w:t>2</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640 975,3</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3 403 991,0</w:t>
            </w:r>
          </w:p>
        </w:tc>
      </w:tr>
      <w:tr w:rsidR="007469DC" w:rsidRPr="00577E57" w:rsidTr="001468EB">
        <w:trPr>
          <w:trHeight w:val="79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44 763,2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3 670,7</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3 627,5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18 732,5</w:t>
            </w:r>
          </w:p>
        </w:tc>
      </w:tr>
      <w:tr w:rsidR="007469DC" w:rsidRPr="00577E57" w:rsidTr="001468EB">
        <w:trPr>
          <w:trHeight w:val="117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2 113 653,9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181 930,2</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177 156,7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877 283,5</w:t>
            </w:r>
          </w:p>
        </w:tc>
      </w:tr>
      <w:tr w:rsidR="007469DC" w:rsidRPr="00577E57" w:rsidTr="001468EB">
        <w:trPr>
          <w:trHeight w:val="55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6 499 532,</w:t>
            </w:r>
            <w:r w:rsidRPr="00577E57">
              <w:rPr>
                <w:bCs/>
                <w:sz w:val="24"/>
                <w:szCs w:val="24"/>
                <w:lang w:val="en-US"/>
              </w:rPr>
              <w:t>3</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1 023 391,</w:t>
            </w:r>
            <w:r w:rsidRPr="00577E57">
              <w:rPr>
                <w:bCs/>
                <w:sz w:val="24"/>
                <w:szCs w:val="24"/>
                <w:lang w:val="en-US"/>
              </w:rPr>
              <w:t>3</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460 191,1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501 594,9</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2 507 975,0</w:t>
            </w:r>
          </w:p>
        </w:tc>
      </w:tr>
      <w:tr w:rsidR="007469DC" w:rsidRPr="00577E57" w:rsidTr="001468EB">
        <w:trPr>
          <w:trHeight w:val="200"/>
          <w:jc w:val="right"/>
        </w:trPr>
        <w:tc>
          <w:tcPr>
            <w:tcW w:w="2853" w:type="dxa"/>
            <w:gridSpan w:val="2"/>
            <w:vMerge w:val="restart"/>
            <w:shd w:val="clear" w:color="000000" w:fill="FFFFFF"/>
            <w:hideMark/>
          </w:tcPr>
          <w:p w:rsidR="006B2F4A" w:rsidRPr="00577E57" w:rsidRDefault="006B2F4A" w:rsidP="00577E57">
            <w:pPr>
              <w:autoSpaceDE w:val="0"/>
              <w:autoSpaceDN w:val="0"/>
              <w:adjustRightInd w:val="0"/>
              <w:jc w:val="both"/>
              <w:rPr>
                <w:bCs/>
                <w:sz w:val="24"/>
                <w:szCs w:val="24"/>
              </w:rPr>
            </w:pPr>
            <w:r w:rsidRPr="00577E57">
              <w:rPr>
                <w:bCs/>
                <w:sz w:val="24"/>
                <w:szCs w:val="24"/>
              </w:rPr>
              <w:t>инвестиции в объекты муниципальной собственности (указать номера мероприяти</w:t>
            </w:r>
            <w:r w:rsidR="00577E57">
              <w:rPr>
                <w:bCs/>
                <w:sz w:val="24"/>
                <w:szCs w:val="24"/>
              </w:rPr>
              <w:t>й</w:t>
            </w:r>
            <w:r w:rsidRPr="00577E57">
              <w:rPr>
                <w:bCs/>
                <w:sz w:val="24"/>
                <w:szCs w:val="24"/>
              </w:rPr>
              <w:t>, относящихся к указанным расходам)</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79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117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55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78"/>
          <w:jc w:val="right"/>
        </w:trPr>
        <w:tc>
          <w:tcPr>
            <w:tcW w:w="3987" w:type="dxa"/>
            <w:gridSpan w:val="3"/>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 том числе:</w:t>
            </w: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p>
        </w:tc>
      </w:tr>
      <w:tr w:rsidR="007469DC" w:rsidRPr="00577E57" w:rsidTr="001468EB">
        <w:trPr>
          <w:trHeight w:val="364"/>
          <w:jc w:val="right"/>
        </w:trPr>
        <w:tc>
          <w:tcPr>
            <w:tcW w:w="2853" w:type="dxa"/>
            <w:gridSpan w:val="2"/>
            <w:vMerge w:val="restart"/>
            <w:shd w:val="clear" w:color="000000" w:fill="FFFFFF"/>
            <w:hideMark/>
          </w:tcPr>
          <w:p w:rsidR="006B2F4A" w:rsidRPr="00577E57" w:rsidRDefault="006B2F4A" w:rsidP="00577E57">
            <w:pPr>
              <w:autoSpaceDE w:val="0"/>
              <w:autoSpaceDN w:val="0"/>
              <w:adjustRightInd w:val="0"/>
              <w:jc w:val="both"/>
              <w:rPr>
                <w:bCs/>
                <w:sz w:val="24"/>
                <w:szCs w:val="24"/>
              </w:rPr>
            </w:pPr>
            <w:r w:rsidRPr="00577E57">
              <w:rPr>
                <w:bCs/>
                <w:sz w:val="24"/>
                <w:szCs w:val="24"/>
              </w:rPr>
              <w:t>проекты, портфели проектов района (в том числе направленны</w:t>
            </w:r>
            <w:r w:rsidR="00577E57">
              <w:rPr>
                <w:bCs/>
                <w:sz w:val="24"/>
                <w:szCs w:val="24"/>
              </w:rPr>
              <w:t>х</w:t>
            </w:r>
            <w:r w:rsidRPr="00577E57">
              <w:rPr>
                <w:bCs/>
                <w:sz w:val="24"/>
                <w:szCs w:val="24"/>
              </w:rPr>
              <w:t xml:space="preserve"> на реализацию национальных и </w:t>
            </w:r>
            <w:r w:rsidRPr="00577E57">
              <w:rPr>
                <w:bCs/>
                <w:sz w:val="24"/>
                <w:szCs w:val="24"/>
              </w:rPr>
              <w:lastRenderedPageBreak/>
              <w:t>федеральных проектов Российской Федерации):</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79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117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555"/>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50"/>
          <w:jc w:val="right"/>
        </w:trPr>
        <w:tc>
          <w:tcPr>
            <w:tcW w:w="2853" w:type="dxa"/>
            <w:gridSpan w:val="2"/>
            <w:vMerge w:val="restart"/>
            <w:hideMark/>
          </w:tcPr>
          <w:p w:rsidR="006B2F4A" w:rsidRPr="00577E57" w:rsidRDefault="006B2F4A" w:rsidP="006B2F4A">
            <w:pPr>
              <w:autoSpaceDE w:val="0"/>
              <w:autoSpaceDN w:val="0"/>
              <w:adjustRightInd w:val="0"/>
              <w:jc w:val="both"/>
              <w:rPr>
                <w:bCs/>
                <w:sz w:val="24"/>
                <w:szCs w:val="24"/>
              </w:rPr>
            </w:pPr>
            <w:r w:rsidRPr="00577E57">
              <w:rPr>
                <w:bCs/>
                <w:sz w:val="24"/>
                <w:szCs w:val="24"/>
              </w:rPr>
              <w:t>в том числе инвестиции в объекты муниципальной собственности</w:t>
            </w:r>
          </w:p>
        </w:tc>
        <w:tc>
          <w:tcPr>
            <w:tcW w:w="1134" w:type="dxa"/>
            <w:vMerge w:val="restart"/>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56"/>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57"/>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467"/>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10"/>
          <w:jc w:val="right"/>
        </w:trPr>
        <w:tc>
          <w:tcPr>
            <w:tcW w:w="2853" w:type="dxa"/>
            <w:gridSpan w:val="2"/>
            <w:vMerge w:val="restart"/>
            <w:hideMark/>
          </w:tcPr>
          <w:p w:rsidR="006B2F4A" w:rsidRPr="00577E57" w:rsidRDefault="006B2F4A" w:rsidP="006B2F4A">
            <w:pPr>
              <w:autoSpaceDE w:val="0"/>
              <w:autoSpaceDN w:val="0"/>
              <w:adjustRightInd w:val="0"/>
              <w:jc w:val="both"/>
              <w:rPr>
                <w:bCs/>
                <w:sz w:val="24"/>
                <w:szCs w:val="24"/>
              </w:rPr>
            </w:pPr>
            <w:r w:rsidRPr="00577E57">
              <w:rPr>
                <w:bCs/>
                <w:sz w:val="24"/>
                <w:szCs w:val="24"/>
              </w:rPr>
              <w:t>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1134" w:type="dxa"/>
            <w:vMerge w:val="restart"/>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90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90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469"/>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 xml:space="preserve">местный </w:t>
            </w:r>
            <w:r w:rsidRPr="00577E57">
              <w:rPr>
                <w:bCs/>
                <w:sz w:val="24"/>
                <w:szCs w:val="24"/>
              </w:rPr>
              <w:lastRenderedPageBreak/>
              <w:t>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57"/>
          <w:jc w:val="right"/>
        </w:trPr>
        <w:tc>
          <w:tcPr>
            <w:tcW w:w="2853" w:type="dxa"/>
            <w:gridSpan w:val="2"/>
            <w:vMerge w:val="restart"/>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Прочие расходы</w:t>
            </w:r>
          </w:p>
        </w:tc>
        <w:tc>
          <w:tcPr>
            <w:tcW w:w="1134" w:type="dxa"/>
            <w:vMerge w:val="restart"/>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8 657 949,</w:t>
            </w:r>
            <w:r w:rsidRPr="00577E57">
              <w:rPr>
                <w:bCs/>
                <w:sz w:val="24"/>
                <w:szCs w:val="24"/>
                <w:lang w:val="en-US"/>
              </w:rPr>
              <w:t>4</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1 208 992,</w:t>
            </w:r>
            <w:r w:rsidRPr="00577E57">
              <w:rPr>
                <w:bCs/>
                <w:sz w:val="24"/>
                <w:szCs w:val="24"/>
                <w:lang w:val="en-US"/>
              </w:rPr>
              <w:t>2</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640 975,3</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3 403 991,0</w:t>
            </w:r>
          </w:p>
        </w:tc>
      </w:tr>
      <w:tr w:rsidR="007469DC" w:rsidRPr="00577E57" w:rsidTr="001468EB">
        <w:trPr>
          <w:trHeight w:val="90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44 763,2</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3 670,7</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3 627,5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18 732,5</w:t>
            </w:r>
          </w:p>
        </w:tc>
      </w:tr>
      <w:tr w:rsidR="007469DC" w:rsidRPr="00577E57" w:rsidTr="001468EB">
        <w:trPr>
          <w:trHeight w:val="900"/>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2 113 653,9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181 930,2</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177 156,7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877 283,5</w:t>
            </w:r>
          </w:p>
        </w:tc>
      </w:tr>
      <w:tr w:rsidR="007469DC" w:rsidRPr="00577E57" w:rsidTr="001468EB">
        <w:trPr>
          <w:trHeight w:val="491"/>
          <w:jc w:val="right"/>
        </w:trPr>
        <w:tc>
          <w:tcPr>
            <w:tcW w:w="2853" w:type="dxa"/>
            <w:gridSpan w:val="2"/>
            <w:vMerge/>
            <w:hideMark/>
          </w:tcPr>
          <w:p w:rsidR="006B2F4A" w:rsidRPr="00577E57" w:rsidRDefault="006B2F4A" w:rsidP="006B2F4A">
            <w:pPr>
              <w:autoSpaceDE w:val="0"/>
              <w:autoSpaceDN w:val="0"/>
              <w:adjustRightInd w:val="0"/>
              <w:jc w:val="both"/>
              <w:rPr>
                <w:bCs/>
                <w:sz w:val="24"/>
                <w:szCs w:val="24"/>
              </w:rPr>
            </w:pPr>
          </w:p>
        </w:tc>
        <w:tc>
          <w:tcPr>
            <w:tcW w:w="1134" w:type="dxa"/>
            <w:vMerge/>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6 499 532,</w:t>
            </w:r>
            <w:r w:rsidRPr="00577E57">
              <w:rPr>
                <w:bCs/>
                <w:sz w:val="24"/>
                <w:szCs w:val="24"/>
                <w:lang w:val="en-US"/>
              </w:rPr>
              <w:t>3</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lang w:val="en-US"/>
              </w:rPr>
            </w:pPr>
            <w:r w:rsidRPr="00577E57">
              <w:rPr>
                <w:bCs/>
                <w:sz w:val="24"/>
                <w:szCs w:val="24"/>
              </w:rPr>
              <w:t>1 023 391,</w:t>
            </w:r>
            <w:r w:rsidRPr="00577E57">
              <w:rPr>
                <w:bCs/>
                <w:sz w:val="24"/>
                <w:szCs w:val="24"/>
                <w:lang w:val="en-US"/>
              </w:rPr>
              <w:t>3</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460 191,1</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501 594,9</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2 507 975,0</w:t>
            </w:r>
          </w:p>
        </w:tc>
      </w:tr>
      <w:tr w:rsidR="007469DC" w:rsidRPr="00577E57" w:rsidTr="001468EB">
        <w:trPr>
          <w:trHeight w:val="314"/>
          <w:jc w:val="right"/>
        </w:trPr>
        <w:tc>
          <w:tcPr>
            <w:tcW w:w="2853" w:type="dxa"/>
            <w:gridSpan w:val="2"/>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 том числе:</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p>
        </w:tc>
      </w:tr>
      <w:tr w:rsidR="007469DC" w:rsidRPr="00577E57" w:rsidTr="001468EB">
        <w:trPr>
          <w:trHeight w:val="306"/>
          <w:jc w:val="right"/>
        </w:trPr>
        <w:tc>
          <w:tcPr>
            <w:tcW w:w="2853" w:type="dxa"/>
            <w:gridSpan w:val="2"/>
            <w:vMerge w:val="restart"/>
            <w:shd w:val="clear" w:color="000000" w:fill="FFFFFF"/>
            <w:hideMark/>
          </w:tcPr>
          <w:p w:rsidR="006B2F4A" w:rsidRPr="00577E57" w:rsidRDefault="006B2F4A" w:rsidP="00577E57">
            <w:pPr>
              <w:autoSpaceDE w:val="0"/>
              <w:autoSpaceDN w:val="0"/>
              <w:adjustRightInd w:val="0"/>
              <w:jc w:val="both"/>
              <w:rPr>
                <w:bCs/>
                <w:sz w:val="24"/>
                <w:szCs w:val="24"/>
              </w:rPr>
            </w:pPr>
            <w:r w:rsidRPr="00577E57">
              <w:rPr>
                <w:bCs/>
                <w:sz w:val="24"/>
                <w:szCs w:val="24"/>
              </w:rPr>
              <w:t xml:space="preserve">ответственный исполнитель: </w:t>
            </w:r>
            <w:r w:rsidR="00577E57">
              <w:rPr>
                <w:bCs/>
                <w:sz w:val="24"/>
                <w:szCs w:val="24"/>
              </w:rPr>
              <w:t>д</w:t>
            </w:r>
            <w:r w:rsidRPr="00577E57">
              <w:rPr>
                <w:bCs/>
                <w:sz w:val="24"/>
                <w:szCs w:val="24"/>
              </w:rPr>
              <w:t>епартамент финансов администрации района</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tcPr>
          <w:p w:rsidR="006B2F4A" w:rsidRPr="00577E57" w:rsidRDefault="006B2F4A" w:rsidP="006B2F4A">
            <w:pPr>
              <w:autoSpaceDE w:val="0"/>
              <w:autoSpaceDN w:val="0"/>
              <w:adjustRightInd w:val="0"/>
              <w:jc w:val="both"/>
              <w:rPr>
                <w:bCs/>
                <w:sz w:val="24"/>
                <w:szCs w:val="24"/>
                <w:lang w:val="en-US"/>
              </w:rPr>
            </w:pPr>
            <w:r w:rsidRPr="00577E57">
              <w:rPr>
                <w:bCs/>
                <w:sz w:val="24"/>
                <w:szCs w:val="24"/>
              </w:rPr>
              <w:t>8 640 006,</w:t>
            </w:r>
            <w:r w:rsidRPr="00577E57">
              <w:rPr>
                <w:bCs/>
                <w:sz w:val="24"/>
                <w:szCs w:val="24"/>
                <w:lang w:val="en-US"/>
              </w:rPr>
              <w:t>5</w:t>
            </w:r>
          </w:p>
        </w:tc>
        <w:tc>
          <w:tcPr>
            <w:tcW w:w="1276" w:type="dxa"/>
            <w:shd w:val="clear" w:color="000000" w:fill="FFFFFF"/>
          </w:tcPr>
          <w:p w:rsidR="006B2F4A" w:rsidRPr="00577E57" w:rsidRDefault="006B2F4A" w:rsidP="006B2F4A">
            <w:pPr>
              <w:autoSpaceDE w:val="0"/>
              <w:autoSpaceDN w:val="0"/>
              <w:adjustRightInd w:val="0"/>
              <w:jc w:val="both"/>
              <w:rPr>
                <w:bCs/>
                <w:sz w:val="24"/>
                <w:szCs w:val="24"/>
                <w:lang w:val="en-US"/>
              </w:rPr>
            </w:pPr>
            <w:r w:rsidRPr="00577E57">
              <w:rPr>
                <w:bCs/>
                <w:sz w:val="24"/>
                <w:szCs w:val="24"/>
              </w:rPr>
              <w:t>1 192 749,</w:t>
            </w:r>
            <w:r w:rsidRPr="00577E57">
              <w:rPr>
                <w:bCs/>
                <w:sz w:val="24"/>
                <w:szCs w:val="24"/>
                <w:lang w:val="en-US"/>
              </w:rPr>
              <w:t>3</w:t>
            </w:r>
          </w:p>
        </w:tc>
        <w:tc>
          <w:tcPr>
            <w:tcW w:w="1275"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639 275,3</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680 798,1</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992"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1"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680 798,2</w:t>
            </w:r>
          </w:p>
        </w:tc>
        <w:tc>
          <w:tcPr>
            <w:tcW w:w="850"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3 403 991,0</w:t>
            </w:r>
          </w:p>
        </w:tc>
      </w:tr>
      <w:tr w:rsidR="007469DC" w:rsidRPr="00577E57" w:rsidTr="001468EB">
        <w:trPr>
          <w:trHeight w:val="600"/>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44 763,2</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3 670,7</w:t>
            </w:r>
          </w:p>
        </w:tc>
        <w:tc>
          <w:tcPr>
            <w:tcW w:w="1275"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3 627,5</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992"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1"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3 746,5</w:t>
            </w:r>
          </w:p>
        </w:tc>
        <w:tc>
          <w:tcPr>
            <w:tcW w:w="850"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18 732,5</w:t>
            </w:r>
          </w:p>
        </w:tc>
      </w:tr>
      <w:tr w:rsidR="007469DC" w:rsidRPr="00577E57" w:rsidTr="001468EB">
        <w:trPr>
          <w:trHeight w:val="900"/>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2 111 553,9</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181 530,2</w:t>
            </w:r>
          </w:p>
        </w:tc>
        <w:tc>
          <w:tcPr>
            <w:tcW w:w="1275"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992"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1"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175 456,7</w:t>
            </w:r>
          </w:p>
        </w:tc>
        <w:tc>
          <w:tcPr>
            <w:tcW w:w="850"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877 283,5</w:t>
            </w:r>
          </w:p>
        </w:tc>
      </w:tr>
      <w:tr w:rsidR="007469DC" w:rsidRPr="00577E57" w:rsidTr="001468EB">
        <w:trPr>
          <w:trHeight w:val="525"/>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Default="006B2F4A" w:rsidP="006B2F4A">
            <w:pPr>
              <w:autoSpaceDE w:val="0"/>
              <w:autoSpaceDN w:val="0"/>
              <w:adjustRightInd w:val="0"/>
              <w:jc w:val="both"/>
              <w:rPr>
                <w:bCs/>
                <w:sz w:val="24"/>
                <w:szCs w:val="24"/>
              </w:rPr>
            </w:pPr>
            <w:r w:rsidRPr="00577E57">
              <w:rPr>
                <w:bCs/>
                <w:sz w:val="24"/>
                <w:szCs w:val="24"/>
              </w:rPr>
              <w:t>местный бюджет</w:t>
            </w:r>
          </w:p>
          <w:p w:rsidR="001468EB" w:rsidRDefault="001468EB" w:rsidP="006B2F4A">
            <w:pPr>
              <w:autoSpaceDE w:val="0"/>
              <w:autoSpaceDN w:val="0"/>
              <w:adjustRightInd w:val="0"/>
              <w:jc w:val="both"/>
              <w:rPr>
                <w:bCs/>
                <w:sz w:val="24"/>
                <w:szCs w:val="24"/>
              </w:rPr>
            </w:pPr>
          </w:p>
          <w:p w:rsidR="001468EB" w:rsidRPr="00577E57" w:rsidRDefault="001468EB" w:rsidP="006B2F4A">
            <w:pPr>
              <w:autoSpaceDE w:val="0"/>
              <w:autoSpaceDN w:val="0"/>
              <w:adjustRightInd w:val="0"/>
              <w:jc w:val="both"/>
              <w:rPr>
                <w:bCs/>
                <w:sz w:val="24"/>
                <w:szCs w:val="24"/>
              </w:rPr>
            </w:pPr>
          </w:p>
        </w:tc>
        <w:tc>
          <w:tcPr>
            <w:tcW w:w="1168" w:type="dxa"/>
            <w:shd w:val="clear" w:color="000000" w:fill="FFFFFF"/>
          </w:tcPr>
          <w:p w:rsidR="006B2F4A" w:rsidRPr="00577E57" w:rsidRDefault="006B2F4A" w:rsidP="006B2F4A">
            <w:pPr>
              <w:autoSpaceDE w:val="0"/>
              <w:autoSpaceDN w:val="0"/>
              <w:adjustRightInd w:val="0"/>
              <w:jc w:val="both"/>
              <w:rPr>
                <w:bCs/>
                <w:sz w:val="24"/>
                <w:szCs w:val="24"/>
                <w:lang w:val="en-US"/>
              </w:rPr>
            </w:pPr>
            <w:r w:rsidRPr="00577E57">
              <w:rPr>
                <w:bCs/>
                <w:sz w:val="24"/>
                <w:szCs w:val="24"/>
              </w:rPr>
              <w:t>6 483 689,</w:t>
            </w:r>
            <w:r w:rsidRPr="00577E57">
              <w:rPr>
                <w:bCs/>
                <w:sz w:val="24"/>
                <w:szCs w:val="24"/>
                <w:lang w:val="en-US"/>
              </w:rPr>
              <w:t>4</w:t>
            </w:r>
          </w:p>
        </w:tc>
        <w:tc>
          <w:tcPr>
            <w:tcW w:w="1276" w:type="dxa"/>
            <w:shd w:val="clear" w:color="000000" w:fill="FFFFFF"/>
          </w:tcPr>
          <w:p w:rsidR="006B2F4A" w:rsidRPr="00577E57" w:rsidRDefault="006B2F4A" w:rsidP="006B2F4A">
            <w:pPr>
              <w:autoSpaceDE w:val="0"/>
              <w:autoSpaceDN w:val="0"/>
              <w:adjustRightInd w:val="0"/>
              <w:jc w:val="both"/>
              <w:rPr>
                <w:bCs/>
                <w:sz w:val="24"/>
                <w:szCs w:val="24"/>
                <w:lang w:val="en-US"/>
              </w:rPr>
            </w:pPr>
            <w:r w:rsidRPr="00577E57">
              <w:rPr>
                <w:bCs/>
                <w:sz w:val="24"/>
                <w:szCs w:val="24"/>
              </w:rPr>
              <w:t>1 007 548,</w:t>
            </w:r>
            <w:r w:rsidRPr="00577E57">
              <w:rPr>
                <w:bCs/>
                <w:sz w:val="24"/>
                <w:szCs w:val="24"/>
                <w:lang w:val="en-US"/>
              </w:rPr>
              <w:t>4</w:t>
            </w:r>
          </w:p>
        </w:tc>
        <w:tc>
          <w:tcPr>
            <w:tcW w:w="1275"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460 191,1</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501 594,9</w:t>
            </w:r>
          </w:p>
        </w:tc>
        <w:tc>
          <w:tcPr>
            <w:tcW w:w="1134"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1276"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992"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1"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501 595,0</w:t>
            </w:r>
          </w:p>
        </w:tc>
        <w:tc>
          <w:tcPr>
            <w:tcW w:w="850" w:type="dxa"/>
            <w:shd w:val="clear" w:color="000000" w:fill="FFFFFF"/>
          </w:tcPr>
          <w:p w:rsidR="006B2F4A" w:rsidRPr="00577E57" w:rsidRDefault="006B2F4A" w:rsidP="006B2F4A">
            <w:pPr>
              <w:autoSpaceDE w:val="0"/>
              <w:autoSpaceDN w:val="0"/>
              <w:adjustRightInd w:val="0"/>
              <w:jc w:val="both"/>
              <w:rPr>
                <w:bCs/>
                <w:sz w:val="24"/>
                <w:szCs w:val="24"/>
              </w:rPr>
            </w:pPr>
            <w:r w:rsidRPr="00577E57">
              <w:rPr>
                <w:bCs/>
                <w:sz w:val="24"/>
                <w:szCs w:val="24"/>
              </w:rPr>
              <w:t>2 507 975,0</w:t>
            </w:r>
          </w:p>
        </w:tc>
      </w:tr>
      <w:tr w:rsidR="007469DC" w:rsidRPr="00577E57" w:rsidTr="001468EB">
        <w:trPr>
          <w:trHeight w:val="312"/>
          <w:jc w:val="right"/>
        </w:trPr>
        <w:tc>
          <w:tcPr>
            <w:tcW w:w="2853" w:type="dxa"/>
            <w:gridSpan w:val="2"/>
            <w:vMerge w:val="restart"/>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lastRenderedPageBreak/>
              <w:t>Соисполнитель 1</w:t>
            </w:r>
            <w:r w:rsidR="00577E57">
              <w:rPr>
                <w:bCs/>
                <w:sz w:val="24"/>
                <w:szCs w:val="24"/>
              </w:rPr>
              <w:t>:</w:t>
            </w:r>
            <w:r w:rsidRPr="00577E57">
              <w:rPr>
                <w:bCs/>
                <w:sz w:val="24"/>
                <w:szCs w:val="24"/>
              </w:rPr>
              <w:t xml:space="preserve"> управление организации деятельности администрации района</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400,0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1 700,0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600"/>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57"/>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2 100,0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400,0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1 700,0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2"/>
          <w:jc w:val="right"/>
        </w:trPr>
        <w:tc>
          <w:tcPr>
            <w:tcW w:w="2853" w:type="dxa"/>
            <w:gridSpan w:val="2"/>
            <w:vMerge w:val="restart"/>
            <w:shd w:val="clear" w:color="000000" w:fill="FFFFFF"/>
            <w:hideMark/>
          </w:tcPr>
          <w:p w:rsidR="006B2F4A" w:rsidRPr="00577E57" w:rsidRDefault="006B2F4A" w:rsidP="007469DC">
            <w:pPr>
              <w:autoSpaceDE w:val="0"/>
              <w:autoSpaceDN w:val="0"/>
              <w:adjustRightInd w:val="0"/>
              <w:jc w:val="both"/>
              <w:rPr>
                <w:bCs/>
                <w:sz w:val="24"/>
                <w:szCs w:val="24"/>
              </w:rPr>
            </w:pPr>
            <w:r w:rsidRPr="00577E57">
              <w:rPr>
                <w:bCs/>
                <w:sz w:val="24"/>
                <w:szCs w:val="24"/>
              </w:rPr>
              <w:t>Соисполнитель 2</w:t>
            </w:r>
            <w:r w:rsidR="007469DC">
              <w:rPr>
                <w:bCs/>
                <w:sz w:val="24"/>
                <w:szCs w:val="24"/>
              </w:rPr>
              <w:t>:</w:t>
            </w:r>
            <w:r w:rsidRPr="00577E57">
              <w:rPr>
                <w:bCs/>
                <w:sz w:val="24"/>
                <w:szCs w:val="24"/>
              </w:rPr>
              <w:t xml:space="preserve"> отдел транспорта и связи администрации района</w:t>
            </w:r>
          </w:p>
        </w:tc>
        <w:tc>
          <w:tcPr>
            <w:tcW w:w="1134" w:type="dxa"/>
            <w:vMerge w:val="restart"/>
            <w:shd w:val="clear" w:color="000000" w:fill="FFFFFF"/>
          </w:tcPr>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всего</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15 842,9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15 842,9</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600"/>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федеральный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257"/>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бюджет автономного округа</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r w:rsidR="007469DC" w:rsidRPr="00577E57" w:rsidTr="001468EB">
        <w:trPr>
          <w:trHeight w:val="315"/>
          <w:jc w:val="right"/>
        </w:trPr>
        <w:tc>
          <w:tcPr>
            <w:tcW w:w="2853" w:type="dxa"/>
            <w:gridSpan w:val="2"/>
            <w:vMerge/>
            <w:shd w:val="clear" w:color="000000" w:fill="FFFFFF"/>
            <w:hideMark/>
          </w:tcPr>
          <w:p w:rsidR="006B2F4A" w:rsidRPr="00577E57" w:rsidRDefault="006B2F4A" w:rsidP="006B2F4A">
            <w:pPr>
              <w:autoSpaceDE w:val="0"/>
              <w:autoSpaceDN w:val="0"/>
              <w:adjustRightInd w:val="0"/>
              <w:jc w:val="both"/>
              <w:rPr>
                <w:bCs/>
                <w:sz w:val="24"/>
                <w:szCs w:val="24"/>
              </w:rPr>
            </w:pPr>
          </w:p>
        </w:tc>
        <w:tc>
          <w:tcPr>
            <w:tcW w:w="1134" w:type="dxa"/>
            <w:vMerge/>
            <w:shd w:val="clear" w:color="000000" w:fill="FFFFFF"/>
          </w:tcPr>
          <w:p w:rsidR="006B2F4A" w:rsidRPr="00577E57" w:rsidRDefault="006B2F4A" w:rsidP="006B2F4A">
            <w:pPr>
              <w:autoSpaceDE w:val="0"/>
              <w:autoSpaceDN w:val="0"/>
              <w:adjustRightInd w:val="0"/>
              <w:jc w:val="both"/>
              <w:rPr>
                <w:bCs/>
                <w:sz w:val="24"/>
                <w:szCs w:val="24"/>
              </w:rPr>
            </w:pPr>
          </w:p>
        </w:tc>
        <w:tc>
          <w:tcPr>
            <w:tcW w:w="95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местный бюджет</w:t>
            </w:r>
          </w:p>
        </w:tc>
        <w:tc>
          <w:tcPr>
            <w:tcW w:w="1168"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15 842,9</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15 842,9</w:t>
            </w:r>
          </w:p>
        </w:tc>
        <w:tc>
          <w:tcPr>
            <w:tcW w:w="1275"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134"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1276"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992"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1"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c>
          <w:tcPr>
            <w:tcW w:w="850" w:type="dxa"/>
            <w:shd w:val="clear" w:color="000000" w:fill="FFFFFF"/>
            <w:hideMark/>
          </w:tcPr>
          <w:p w:rsidR="006B2F4A" w:rsidRPr="00577E57" w:rsidRDefault="006B2F4A" w:rsidP="006B2F4A">
            <w:pPr>
              <w:autoSpaceDE w:val="0"/>
              <w:autoSpaceDN w:val="0"/>
              <w:adjustRightInd w:val="0"/>
              <w:jc w:val="both"/>
              <w:rPr>
                <w:bCs/>
                <w:sz w:val="24"/>
                <w:szCs w:val="24"/>
              </w:rPr>
            </w:pPr>
            <w:r w:rsidRPr="00577E57">
              <w:rPr>
                <w:bCs/>
                <w:sz w:val="24"/>
                <w:szCs w:val="24"/>
              </w:rPr>
              <w:t>0,0</w:t>
            </w:r>
          </w:p>
        </w:tc>
      </w:tr>
    </w:tbl>
    <w:p w:rsidR="006B2F4A" w:rsidRPr="006B2F4A" w:rsidRDefault="006B2F4A" w:rsidP="006B2F4A">
      <w:pPr>
        <w:autoSpaceDE w:val="0"/>
        <w:autoSpaceDN w:val="0"/>
        <w:adjustRightInd w:val="0"/>
        <w:jc w:val="both"/>
        <w:rPr>
          <w:bCs/>
        </w:rPr>
      </w:pPr>
    </w:p>
    <w:p w:rsidR="006B2F4A" w:rsidRDefault="007469DC" w:rsidP="007469DC">
      <w:pPr>
        <w:autoSpaceDE w:val="0"/>
        <w:autoSpaceDN w:val="0"/>
        <w:adjustRightInd w:val="0"/>
        <w:jc w:val="right"/>
        <w:rPr>
          <w:szCs w:val="20"/>
        </w:rPr>
      </w:pPr>
      <w:r>
        <w:rPr>
          <w:szCs w:val="20"/>
        </w:rPr>
        <w:t>».</w:t>
      </w:r>
    </w:p>
    <w:sectPr w:rsidR="006B2F4A" w:rsidSect="00577E57">
      <w:pgSz w:w="16838" w:h="11906" w:orient="landscape"/>
      <w:pgMar w:top="567" w:right="340" w:bottom="51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B73" w:rsidRDefault="00E34B73">
      <w:r>
        <w:separator/>
      </w:r>
    </w:p>
  </w:endnote>
  <w:endnote w:type="continuationSeparator" w:id="1">
    <w:p w:rsidR="00E34B73" w:rsidRDefault="00E34B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B73" w:rsidRDefault="00E34B73">
      <w:r>
        <w:separator/>
      </w:r>
    </w:p>
  </w:footnote>
  <w:footnote w:type="continuationSeparator" w:id="1">
    <w:p w:rsidR="00E34B73" w:rsidRDefault="00E34B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112313"/>
      <w:docPartObj>
        <w:docPartGallery w:val="Page Numbers (Top of Page)"/>
        <w:docPartUnique/>
      </w:docPartObj>
    </w:sdtPr>
    <w:sdtContent>
      <w:p w:rsidR="00577E57" w:rsidRDefault="0050724B">
        <w:pPr>
          <w:pStyle w:val="a4"/>
          <w:jc w:val="center"/>
        </w:pPr>
        <w:r>
          <w:fldChar w:fldCharType="begin"/>
        </w:r>
        <w:r w:rsidR="00577E57">
          <w:instrText>PAGE   \* MERGEFORMAT</w:instrText>
        </w:r>
        <w:r>
          <w:fldChar w:fldCharType="separate"/>
        </w:r>
        <w:r w:rsidR="00BA60CF">
          <w:rPr>
            <w:noProof/>
          </w:rPr>
          <w:t>3</w:t>
        </w:r>
        <w:r>
          <w:fldChar w:fldCharType="end"/>
        </w:r>
      </w:p>
    </w:sdtContent>
  </w:sdt>
  <w:p w:rsidR="00577E57" w:rsidRDefault="00577E57">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16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2886"/>
    <w:rsid w:val="00117910"/>
    <w:rsid w:val="00117E19"/>
    <w:rsid w:val="00133F44"/>
    <w:rsid w:val="001359AA"/>
    <w:rsid w:val="00142A70"/>
    <w:rsid w:val="00143E47"/>
    <w:rsid w:val="00143EEF"/>
    <w:rsid w:val="0014484B"/>
    <w:rsid w:val="0014488B"/>
    <w:rsid w:val="001448CA"/>
    <w:rsid w:val="00144C10"/>
    <w:rsid w:val="001468EB"/>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6EA9"/>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0724B"/>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57"/>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2F4A"/>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69DC"/>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050E"/>
    <w:rsid w:val="00B92159"/>
    <w:rsid w:val="00B93D35"/>
    <w:rsid w:val="00B9430A"/>
    <w:rsid w:val="00B957C3"/>
    <w:rsid w:val="00B975A4"/>
    <w:rsid w:val="00B97729"/>
    <w:rsid w:val="00BA18A0"/>
    <w:rsid w:val="00BA2D82"/>
    <w:rsid w:val="00BA4165"/>
    <w:rsid w:val="00BA438C"/>
    <w:rsid w:val="00BA4944"/>
    <w:rsid w:val="00BA5298"/>
    <w:rsid w:val="00BA60CF"/>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34B73"/>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F639-2E17-484B-B97B-4C44D24D5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1844</Words>
  <Characters>10515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2019-02-06T06:53:00Z</cp:lastPrinted>
  <dcterms:created xsi:type="dcterms:W3CDTF">2019-02-08T04:10:00Z</dcterms:created>
  <dcterms:modified xsi:type="dcterms:W3CDTF">2019-02-08T04:10:00Z</dcterms:modified>
</cp:coreProperties>
</file>